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55CD31F4" w14:textId="6C417DC0">
      <w:pPr>
        <w:pBdr/>
        <w:shd w:val="clear" w:color="auto" w:fill="ffffff"/>
        <w:spacing/>
        <w:ind w:left="10"/>
        <w:jc w:val="center"/>
        <w:rPr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7680" cy="647700"/>
                <wp:effectExtent l="0" t="0" r="762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8768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40pt;height:51.00pt;mso-wrap-distance-left:0.00pt;mso-wrap-distance-top:0.00pt;mso-wrap-distance-right:0.00pt;mso-wrap-distance-bottom:0.00pt;z-index:1;" stroked="f">
                <v:imagedata r:id="rId10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 w14:paraId="55CD31F5" w14:textId="1F0BB5E3"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</w:p>
    <w:p w14:paraId="55CD31F6" w14:textId="77777777"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   ВИКОНАВЧИЙ КОМІТЕТ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55CD31F7" w14:textId="77777777">
      <w:pPr>
        <w:pBdr/>
        <w:spacing w:after="0" w:line="240" w:lineRule="auto"/>
        <w:ind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 w14:paraId="55CD31F8" w14:textId="77777777"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3134AF87" w14:textId="77777777">
      <w:pPr>
        <w:pBdr/>
        <w:spacing w:after="0" w:line="240" w:lineRule="auto"/>
        <w:ind/>
        <w:rPr>
          <w:rFonts w:ascii="Times New Roman" w:hAnsi="Times New Roman"/>
          <w:b/>
          <w:color w:val="000000" w:themeColor="text1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 w:themeColor="text1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 w:themeColor="text1"/>
          <w:spacing w:val="-7"/>
          <w:sz w:val="28"/>
          <w:szCs w:val="28"/>
        </w:rPr>
      </w:r>
    </w:p>
    <w:p w14:paraId="55CD31FA" w14:textId="0EAB32E9">
      <w:pPr>
        <w:pBdr/>
        <w:spacing w:after="0" w:line="240" w:lineRule="auto"/>
        <w:ind/>
        <w:rPr>
          <w:rFonts w:ascii="Times New Roman" w:hAnsi="Times New Roman"/>
          <w:color w:val="000000" w:themeColor="text1"/>
          <w:spacing w:val="-9"/>
          <w:sz w:val="28"/>
          <w:szCs w:val="28"/>
        </w:rPr>
      </w:pPr>
      <w:r>
        <w:rPr>
          <w:rFonts w:ascii="Times New Roman" w:hAnsi="Times New Roman"/>
          <w:bCs/>
          <w:color w:val="000000" w:themeColor="text1"/>
          <w:spacing w:val="-7"/>
          <w:sz w:val="28"/>
          <w:szCs w:val="28"/>
          <w:lang w:val="uk-UA"/>
        </w:rPr>
        <w:t xml:space="preserve">23 квітня</w:t>
      </w:r>
      <w:r>
        <w:rPr>
          <w:rFonts w:ascii="Times New Roman" w:hAnsi="Times New Roman"/>
          <w:bCs/>
          <w:color w:val="000000" w:themeColor="text1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color w:val="000000" w:themeColor="text1"/>
          <w:spacing w:val="-7"/>
          <w:sz w:val="28"/>
          <w:szCs w:val="28"/>
          <w:lang w:val="uk-UA"/>
        </w:rPr>
        <w:t xml:space="preserve">2026</w:t>
      </w:r>
      <w:r>
        <w:rPr>
          <w:rFonts w:ascii="Times New Roman" w:hAnsi="Times New Roman"/>
          <w:color w:val="000000" w:themeColor="text1"/>
          <w:spacing w:val="-7"/>
          <w:sz w:val="28"/>
          <w:szCs w:val="28"/>
          <w:lang w:val="uk-UA"/>
        </w:rPr>
        <w:t xml:space="preserve"> року </w:t>
      </w:r>
      <w:r>
        <w:rPr>
          <w:rFonts w:ascii="Times New Roman" w:hAnsi="Times New Roman"/>
          <w:color w:val="000000" w:themeColor="text1"/>
          <w:spacing w:val="-7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color w:val="000000" w:themeColor="text1"/>
          <w:spacing w:val="-9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color w:val="000000" w:themeColor="text1"/>
          <w:spacing w:val="-9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color w:val="000000" w:themeColor="text1"/>
          <w:spacing w:val="-9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color w:val="000000" w:themeColor="text1"/>
          <w:spacing w:val="-9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color w:val="000000" w:themeColor="text1"/>
          <w:spacing w:val="-9"/>
          <w:sz w:val="28"/>
          <w:szCs w:val="28"/>
          <w:lang w:val="uk-UA"/>
        </w:rPr>
        <w:t xml:space="preserve">м.</w:t>
      </w:r>
      <w:r>
        <w:rPr>
          <w:rFonts w:ascii="Times New Roman" w:hAnsi="Times New Roman"/>
          <w:color w:val="000000" w:themeColor="text1"/>
          <w:spacing w:val="-9"/>
          <w:sz w:val="28"/>
          <w:szCs w:val="28"/>
          <w:lang w:val="uk-UA"/>
        </w:rPr>
        <w:t xml:space="preserve"> Берестин</w:t>
      </w:r>
      <w:r>
        <w:rPr>
          <w:rFonts w:ascii="Times New Roman" w:hAnsi="Times New Roman"/>
          <w:color w:val="000000" w:themeColor="text1"/>
          <w:spacing w:val="-9"/>
          <w:sz w:val="28"/>
          <w:szCs w:val="28"/>
          <w:lang w:val="uk-UA"/>
        </w:rPr>
        <w:t xml:space="preserve">          </w:t>
      </w:r>
      <w:r>
        <w:rPr>
          <w:rFonts w:ascii="Times New Roman" w:hAnsi="Times New Roman"/>
          <w:color w:val="000000" w:themeColor="text1"/>
          <w:spacing w:val="-9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color w:val="000000" w:themeColor="text1"/>
          <w:spacing w:val="-9"/>
          <w:sz w:val="28"/>
          <w:szCs w:val="28"/>
          <w:lang w:val="uk-UA"/>
        </w:rPr>
        <w:t xml:space="preserve">                     </w:t>
      </w:r>
      <w:r>
        <w:rPr>
          <w:rFonts w:ascii="Times New Roman" w:hAnsi="Times New Roman"/>
          <w:color w:val="000000" w:themeColor="text1"/>
          <w:spacing w:val="-9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/>
          <w:color w:val="000000" w:themeColor="text1"/>
          <w:spacing w:val="-9"/>
          <w:sz w:val="28"/>
          <w:szCs w:val="28"/>
          <w:lang w:val="uk-UA"/>
        </w:rPr>
        <w:t xml:space="preserve"> №</w:t>
      </w:r>
      <w:r>
        <w:rPr>
          <w:rFonts w:ascii="Times New Roman" w:hAnsi="Times New Roman"/>
          <w:color w:val="000000" w:themeColor="text1"/>
          <w:spacing w:val="-9"/>
          <w:sz w:val="28"/>
          <w:szCs w:val="28"/>
          <w:lang w:val="en-US"/>
        </w:rPr>
        <w:t xml:space="preserve"> 265</w:t>
      </w:r>
      <w:r>
        <w:rPr>
          <w:rFonts w:ascii="Times New Roman" w:hAnsi="Times New Roman"/>
          <w:color w:val="000000" w:themeColor="text1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 w:themeColor="text1"/>
          <w:spacing w:val="-9"/>
          <w:sz w:val="28"/>
          <w:szCs w:val="28"/>
        </w:rPr>
      </w:r>
    </w:p>
    <w:p w14:paraId="55CD31FB" w14:textId="77777777">
      <w:pPr>
        <w:pBdr/>
        <w:spacing w:after="0" w:line="240" w:lineRule="auto"/>
        <w:ind/>
        <w:jc w:val="both"/>
        <w:rPr>
          <w:rFonts w:ascii="Times New Roman" w:hAnsi="Times New Roman"/>
          <w:color w:val="000000" w:themeColor="text1"/>
          <w:sz w:val="16"/>
          <w:szCs w:val="16"/>
          <w:vertAlign w:val="subscript"/>
        </w:rPr>
      </w:pPr>
      <w:r>
        <w:rPr>
          <w:rFonts w:ascii="Times New Roman" w:hAnsi="Times New Roman"/>
          <w:color w:val="000000" w:themeColor="text1"/>
          <w:sz w:val="16"/>
          <w:szCs w:val="16"/>
          <w:vertAlign w:val="subscript"/>
          <w:lang w:val="uk-UA" w:eastAsia="en-US"/>
        </w:rPr>
      </w:r>
      <w:r>
        <w:rPr>
          <w:rFonts w:ascii="Times New Roman" w:hAnsi="Times New Roman"/>
          <w:color w:val="000000" w:themeColor="text1"/>
          <w:sz w:val="16"/>
          <w:szCs w:val="16"/>
          <w:vertAlign w:val="subscript"/>
          <w:lang w:val="uk-UA" w:eastAsia="en-US"/>
        </w:rPr>
      </w:r>
      <w:r>
        <w:rPr>
          <w:rFonts w:ascii="Times New Roman" w:hAnsi="Times New Roman"/>
          <w:color w:val="000000" w:themeColor="text1"/>
          <w:sz w:val="16"/>
          <w:szCs w:val="16"/>
          <w:vertAlign w:val="subscript"/>
        </w:rPr>
      </w:r>
    </w:p>
    <w:p w14:paraId="13D38B70" w14:textId="77777777">
      <w:pPr>
        <w:pBdr/>
        <w:spacing w:after="0" w:line="240" w:lineRule="auto"/>
        <w:ind/>
        <w:jc w:val="both"/>
        <w:rPr>
          <w:rFonts w:ascii="Times New Roman" w:hAnsi="Times New Roman"/>
          <w:color w:val="000000" w:themeColor="text1"/>
          <w:sz w:val="16"/>
          <w:szCs w:val="16"/>
          <w:vertAlign w:val="subscript"/>
        </w:rPr>
      </w:pPr>
      <w:r>
        <w:rPr>
          <w:rFonts w:ascii="Times New Roman" w:hAnsi="Times New Roman"/>
          <w:color w:val="000000" w:themeColor="text1"/>
          <w:sz w:val="16"/>
          <w:szCs w:val="16"/>
          <w:vertAlign w:val="subscript"/>
          <w:lang w:val="uk-UA" w:eastAsia="en-US"/>
        </w:rPr>
      </w:r>
      <w:r>
        <w:rPr>
          <w:rFonts w:ascii="Times New Roman" w:hAnsi="Times New Roman"/>
          <w:color w:val="000000" w:themeColor="text1"/>
          <w:sz w:val="16"/>
          <w:szCs w:val="16"/>
          <w:vertAlign w:val="subscript"/>
          <w:lang w:val="uk-UA" w:eastAsia="en-US"/>
        </w:rPr>
      </w:r>
      <w:r>
        <w:rPr>
          <w:rFonts w:ascii="Times New Roman" w:hAnsi="Times New Roman"/>
          <w:color w:val="000000" w:themeColor="text1"/>
          <w:sz w:val="16"/>
          <w:szCs w:val="16"/>
          <w:vertAlign w:val="subscript"/>
        </w:rPr>
      </w:r>
    </w:p>
    <w:p w14:paraId="5907466F" w14:textId="2B4A306B"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/>
          <w:color w:val="000000" w:themeColor="text1"/>
          <w:sz w:val="28"/>
          <w:szCs w:val="24"/>
        </w:rPr>
      </w:pPr>
      <w:r>
        <w:rPr>
          <w:rFonts w:ascii="Times New Roman" w:hAnsi="Times New Roman"/>
          <w:color w:val="000000" w:themeColor="text1"/>
          <w:sz w:val="28"/>
          <w:szCs w:val="24"/>
          <w:lang w:val="uk-UA"/>
        </w:rPr>
        <w:t xml:space="preserve">Про </w:t>
      </w:r>
      <w:bookmarkStart w:id="0" w:name="_Hlk174363426"/>
      <w:r>
        <w:rPr>
          <w:rFonts w:ascii="Times New Roman" w:hAnsi="Times New Roman"/>
          <w:color w:val="000000" w:themeColor="text1"/>
          <w:sz w:val="28"/>
          <w:szCs w:val="24"/>
          <w:lang w:val="uk-UA"/>
        </w:rPr>
        <w:t xml:space="preserve">с</w:t>
      </w:r>
      <w:r>
        <w:rPr>
          <w:rFonts w:ascii="Times New Roman" w:hAnsi="Times New Roman"/>
          <w:color w:val="000000" w:themeColor="text1"/>
          <w:sz w:val="28"/>
          <w:szCs w:val="24"/>
          <w:lang w:val="uk-UA"/>
        </w:rPr>
        <w:t xml:space="preserve">творення дитячого будинку сімейного типу</w:t>
      </w:r>
      <w:r>
        <w:rPr>
          <w:rFonts w:ascii="Times New Roman" w:hAnsi="Times New Roman"/>
          <w:color w:val="000000" w:themeColor="text1"/>
          <w:sz w:val="28"/>
          <w:szCs w:val="24"/>
          <w:lang w:val="uk-UA"/>
        </w:rPr>
      </w:r>
      <w:r>
        <w:rPr>
          <w:rFonts w:ascii="Times New Roman" w:hAnsi="Times New Roman"/>
          <w:color w:val="000000" w:themeColor="text1"/>
          <w:sz w:val="28"/>
          <w:szCs w:val="24"/>
        </w:rPr>
      </w:r>
    </w:p>
    <w:p w14:paraId="328B008F" w14:textId="724E3D59"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/>
          <w:color w:val="000000" w:themeColor="text1"/>
          <w:sz w:val="28"/>
          <w:szCs w:val="24"/>
        </w:rPr>
      </w:pPr>
      <w:r>
        <w:rPr>
          <w:rFonts w:ascii="Times New Roman" w:hAnsi="Times New Roman"/>
          <w:color w:val="000000" w:themeColor="text1"/>
          <w:sz w:val="28"/>
          <w:szCs w:val="24"/>
          <w:lang w:val="uk-UA"/>
        </w:rPr>
      </w:r>
      <w:r>
        <w:rPr>
          <w:rFonts w:ascii="Times New Roman" w:hAnsi="Times New Roman"/>
          <w:color w:val="000000" w:themeColor="text1"/>
          <w:sz w:val="28"/>
          <w:szCs w:val="24"/>
          <w:lang w:val="uk-UA"/>
        </w:rPr>
      </w:r>
      <w:r>
        <w:rPr>
          <w:rFonts w:ascii="Times New Roman" w:hAnsi="Times New Roman"/>
          <w:color w:val="000000" w:themeColor="text1"/>
          <w:sz w:val="28"/>
          <w:szCs w:val="24"/>
          <w:lang w:val="uk-UA"/>
        </w:rPr>
        <w:t xml:space="preserve">ОСОБИ 2 та ОСОБИ 3</w:t>
      </w:r>
      <w:r/>
      <w:r>
        <w:rPr>
          <w:rFonts w:ascii="Times New Roman" w:hAnsi="Times New Roman"/>
          <w:color w:val="000000" w:themeColor="text1"/>
          <w:sz w:val="28"/>
          <w:szCs w:val="24"/>
          <w:lang w:val="uk-UA"/>
        </w:rPr>
        <w:t xml:space="preserve"> на базі прийомної сім</w:t>
      </w:r>
      <w:r>
        <w:rPr>
          <w:rFonts w:ascii="Times New Roman" w:hAnsi="Times New Roman"/>
          <w:color w:val="000000" w:themeColor="text1"/>
          <w:sz w:val="28"/>
          <w:szCs w:val="24"/>
          <w:lang w:val="uk-UA"/>
        </w:rPr>
        <w:t xml:space="preserve">’</w:t>
      </w:r>
      <w:r>
        <w:rPr>
          <w:rFonts w:ascii="Times New Roman" w:hAnsi="Times New Roman"/>
          <w:color w:val="000000" w:themeColor="text1"/>
          <w:sz w:val="28"/>
          <w:szCs w:val="24"/>
          <w:lang w:val="uk-UA"/>
        </w:rPr>
        <w:t xml:space="preserve">ї </w:t>
      </w:r>
      <w:r>
        <w:rPr>
          <w:rFonts w:ascii="Times New Roman" w:hAnsi="Times New Roman"/>
          <w:color w:val="000000" w:themeColor="text1"/>
          <w:sz w:val="28"/>
          <w:szCs w:val="24"/>
          <w:lang w:val="uk-UA"/>
        </w:rPr>
      </w:r>
      <w:r>
        <w:rPr>
          <w:rFonts w:ascii="Times New Roman" w:hAnsi="Times New Roman"/>
          <w:color w:val="000000" w:themeColor="text1"/>
          <w:sz w:val="28"/>
          <w:szCs w:val="24"/>
        </w:rPr>
      </w:r>
    </w:p>
    <w:p w14:paraId="5F133E56" w14:textId="77777777"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/>
          <w:color w:val="000000" w:themeColor="text1"/>
          <w:sz w:val="28"/>
          <w:szCs w:val="24"/>
        </w:rPr>
      </w:pPr>
      <w:r>
        <w:rPr>
          <w:rFonts w:ascii="Times New Roman" w:hAnsi="Times New Roman"/>
          <w:color w:val="000000" w:themeColor="text1"/>
          <w:sz w:val="28"/>
          <w:szCs w:val="24"/>
          <w:lang w:val="uk-UA"/>
        </w:rPr>
        <w:t xml:space="preserve">і передачу на виховання та спільне проживання дітей, </w:t>
      </w:r>
      <w:r>
        <w:rPr>
          <w:rFonts w:ascii="Times New Roman" w:hAnsi="Times New Roman"/>
          <w:color w:val="000000" w:themeColor="text1"/>
          <w:sz w:val="28"/>
          <w:szCs w:val="24"/>
          <w:lang w:val="uk-UA"/>
        </w:rPr>
      </w:r>
      <w:r>
        <w:rPr>
          <w:rFonts w:ascii="Times New Roman" w:hAnsi="Times New Roman"/>
          <w:color w:val="000000" w:themeColor="text1"/>
          <w:sz w:val="28"/>
          <w:szCs w:val="24"/>
        </w:rPr>
      </w:r>
    </w:p>
    <w:p w14:paraId="3E94696E" w14:textId="004B5345"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/>
          <w:color w:val="000000" w:themeColor="text1"/>
          <w:sz w:val="28"/>
          <w:szCs w:val="24"/>
        </w:rPr>
      </w:pPr>
      <w:r>
        <w:rPr>
          <w:rFonts w:ascii="Times New Roman" w:hAnsi="Times New Roman"/>
          <w:color w:val="000000" w:themeColor="text1"/>
          <w:sz w:val="28"/>
          <w:szCs w:val="24"/>
          <w:lang w:val="uk-UA"/>
        </w:rPr>
        <w:t xml:space="preserve">позбавлених батьківського піклування</w:t>
      </w:r>
      <w:r>
        <w:rPr>
          <w:rFonts w:ascii="Times New Roman" w:hAnsi="Times New Roman"/>
          <w:color w:val="000000" w:themeColor="text1"/>
          <w:sz w:val="28"/>
          <w:szCs w:val="24"/>
          <w:lang w:val="uk-UA"/>
        </w:rPr>
      </w:r>
      <w:r>
        <w:rPr>
          <w:rFonts w:ascii="Times New Roman" w:hAnsi="Times New Roman"/>
          <w:color w:val="000000" w:themeColor="text1"/>
          <w:sz w:val="28"/>
          <w:szCs w:val="24"/>
        </w:rPr>
      </w:r>
    </w:p>
    <w:p w14:paraId="259543C3" w14:textId="77777777"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/>
          <w:color w:val="000000" w:themeColor="text1"/>
          <w:sz w:val="28"/>
          <w:szCs w:val="24"/>
        </w:rPr>
      </w:pPr>
      <w:r>
        <w:rPr>
          <w:rFonts w:ascii="Times New Roman" w:hAnsi="Times New Roman"/>
          <w:color w:val="000000" w:themeColor="text1"/>
          <w:sz w:val="28"/>
          <w:szCs w:val="24"/>
          <w:lang w:val="uk-UA"/>
        </w:rPr>
      </w:r>
      <w:r>
        <w:rPr>
          <w:rFonts w:ascii="Times New Roman" w:hAnsi="Times New Roman"/>
          <w:color w:val="000000" w:themeColor="text1"/>
          <w:sz w:val="28"/>
          <w:szCs w:val="24"/>
          <w:lang w:val="uk-UA"/>
        </w:rPr>
      </w:r>
      <w:r>
        <w:rPr>
          <w:rFonts w:ascii="Times New Roman" w:hAnsi="Times New Roman"/>
          <w:color w:val="000000" w:themeColor="text1"/>
          <w:sz w:val="28"/>
          <w:szCs w:val="24"/>
        </w:rPr>
      </w:r>
    </w:p>
    <w:p w14:paraId="38122AA8" w14:textId="36B70F05">
      <w:pPr>
        <w:pStyle w:val="913"/>
        <w:pBdr/>
        <w:spacing w:before="0" w:beforeAutospacing="0"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 w:eastAsia="en-US"/>
        </w:rPr>
        <w:t xml:space="preserve">Відповідно до статті 34 Закону України "Про місцеве самоврядування в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Україн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і", статей 5, 6, 8, 11, 15 Закону України "Про забезпечення організаційно-правових умов соціального захисту дітей-сиріт та дітей, позбавлених батьківського піклування", Положення про дитячий будинок сімейного типу, затвердженого постановою Кабінету Міністр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ів України від 26 квітня 2002 року № 564, Положення про прийомну сім’ю, затвердженого постановою Кабінету Міністрів України від 26 квітня 2002 року № 565, постанови Кабінету Міністрів України від 26 червня 2019 року № 552 "Деякі питання виплати державної с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оціальної допомоги на дітей-сиріт та дітей, позбавлених батьківського піклування,осіб з їх числа, у тому числі з інвалідністю, грошового забезпечення батькам-вихователям і прийомним батькам за надання соціальних послуг у дитячих будинках сімейного типу та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прийомних сім’ях за принципом "гроші ходять за дитиною", оплати послуг із здійснення патронату над дитиною та виплати соціальної допомоги на утримання дитини в сім’ї патронатного вихователя, підтримки малих групових будинків", рішення виконавчого комітету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міської ради від 16 грудня 2021 року №547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"Про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утворення прийомної сім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’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ї  та передачу на виховання та спільне проживання малолітніх дітей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", розглянувши заяву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громадян </w:t>
      </w:r>
      <w:r>
        <w:rPr>
          <w:rFonts w:ascii="Times New Roman" w:hAnsi="Times New Roman"/>
          <w:color w:val="000000" w:themeColor="text1"/>
          <w:sz w:val="28"/>
          <w:szCs w:val="24"/>
          <w:lang w:val="uk-UA"/>
        </w:rPr>
      </w:r>
      <w:r>
        <w:rPr>
          <w:rFonts w:ascii="Times New Roman" w:hAnsi="Times New Roman"/>
          <w:color w:val="000000" w:themeColor="text1"/>
          <w:sz w:val="28"/>
          <w:szCs w:val="24"/>
          <w:lang w:val="uk-UA"/>
        </w:rPr>
        <w:t xml:space="preserve">ОСОБИ 2 та ОСОБИ 3</w:t>
      </w:r>
      <w:r/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про намір створити дитячий будинок сімейного типу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на базі їх прийомної сім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’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ї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, враховуючи висновок служби у справах дітей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міської рад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и та рішення комісії з питань захи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сту прав дитини виконавчого ком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і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тету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міської ради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від 22 квітня 2026 року,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з метою забезпечення прав дітей, позбавлених батьківського піклування, на виховання в сім’ї, </w:t>
      </w:r>
      <w:bookmarkEnd w:id="0"/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виконавчий комітет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міської ради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</w:r>
    </w:p>
    <w:p w14:paraId="7F2CF1A0">
      <w:pPr>
        <w:pBdr/>
        <w:spacing w:after="0" w:before="0" w:beforeAutospacing="0" w:line="240" w:lineRule="auto"/>
        <w:ind/>
        <w:jc w:val="left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60F73C4F" w14:textId="0BD15E3B">
      <w:pPr>
        <w:pBdr/>
        <w:spacing w:after="0" w:before="0" w:beforeAutospacing="0" w:line="240" w:lineRule="auto"/>
        <w:ind/>
        <w:jc w:val="left"/>
        <w:rPr>
          <w:rFonts w:ascii="Times New Roman" w:hAnsi="Times New Roman"/>
          <w:sz w:val="28"/>
          <w:szCs w:val="28"/>
          <w:highlight w:val="none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                                                           В И Р І Ш И В:</w:t>
      </w:r>
      <w:r>
        <w:rPr>
          <w:rFonts w:ascii="Times New Roman" w:hAnsi="Times New Roman"/>
          <w:sz w:val="28"/>
          <w:szCs w:val="28"/>
          <w:highlight w:val="none"/>
          <w:lang w:val="uk-UA" w:eastAsia="en-US"/>
        </w:rPr>
      </w:r>
      <w:r>
        <w:rPr>
          <w:rFonts w:ascii="Times New Roman" w:hAnsi="Times New Roman"/>
          <w:sz w:val="28"/>
          <w:szCs w:val="28"/>
          <w:highlight w:val="none"/>
          <w:lang w:val="uk-UA" w:eastAsia="en-US"/>
        </w:rPr>
      </w:r>
    </w:p>
    <w:p w14:paraId="6A31A892" w14:textId="77777777">
      <w:pPr>
        <w:pBdr/>
        <w:spacing w:after="0" w:before="0" w:beforeAutospacing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607BA712" w14:textId="36E28FBA">
      <w:pPr>
        <w:pStyle w:val="921"/>
        <w:numPr>
          <w:ilvl w:val="0"/>
          <w:numId w:val="9"/>
        </w:numPr>
        <w:pBdr/>
        <w:spacing w:after="0" w:before="0" w:beforeAutospacing="0" w:line="240" w:lineRule="auto"/>
        <w:ind w:firstLine="705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Створити дитячий будинок сімейного типу ОСОБИ 2, ХХ вересня ХХХХ року народження, та ОСОБИ 3, ХХ жовтня ХХХХ року народження, на базі </w:t>
      </w:r>
      <w:r>
        <w:rPr>
          <w:rFonts w:ascii="Times New Roman" w:hAnsi="Times New Roman"/>
          <w:sz w:val="28"/>
          <w:szCs w:val="28"/>
          <w:lang w:val="uk-UA"/>
        </w:rPr>
        <w:t xml:space="preserve">прийомної сім</w:t>
      </w:r>
      <w:r>
        <w:rPr>
          <w:rFonts w:ascii="Times New Roman" w:hAnsi="Times New Roman"/>
          <w:sz w:val="28"/>
          <w:szCs w:val="28"/>
          <w:lang w:val="uk-UA"/>
        </w:rPr>
        <w:t xml:space="preserve">’</w:t>
      </w:r>
      <w:r>
        <w:rPr>
          <w:rFonts w:ascii="Times New Roman" w:hAnsi="Times New Roman"/>
          <w:sz w:val="28"/>
          <w:szCs w:val="28"/>
          <w:lang w:val="uk-UA"/>
        </w:rPr>
        <w:t xml:space="preserve">ї , які зареєстровані і проживають за адресою: Харківська область,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Берестинський</w:t>
      </w:r>
      <w:r>
        <w:rPr>
          <w:rFonts w:ascii="Times New Roman" w:hAnsi="Times New Roman"/>
          <w:sz w:val="28"/>
          <w:szCs w:val="28"/>
          <w:lang w:val="uk-UA"/>
        </w:rPr>
        <w:t xml:space="preserve"> район, </w:t>
      </w:r>
      <w:r>
        <w:rPr>
          <w:rFonts w:ascii="Times New Roman" w:hAnsi="Times New Roman"/>
          <w:sz w:val="28"/>
          <w:szCs w:val="28"/>
          <w:lang w:val="uk-UA"/>
        </w:rPr>
        <w:t xml:space="preserve">с.Іванівське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вул. ХХХХХ</w:t>
      </w:r>
      <w:r>
        <w:rPr>
          <w:rFonts w:ascii="Times New Roman" w:hAnsi="Times New Roman"/>
          <w:sz w:val="28"/>
          <w:szCs w:val="28"/>
          <w:lang w:val="uk-UA"/>
        </w:rPr>
        <w:t xml:space="preserve">, буд.ХХХ, та будуть проживати і функціонувати як дитячий будинок сімейного типу за адресою: Харківська область, </w:t>
      </w:r>
      <w:r>
        <w:rPr>
          <w:rFonts w:ascii="Times New Roman" w:hAnsi="Times New Roman"/>
          <w:sz w:val="28"/>
          <w:szCs w:val="28"/>
          <w:lang w:val="uk-UA"/>
        </w:rPr>
        <w:t xml:space="preserve">м.Берестин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вул.ХХХХ</w:t>
      </w:r>
      <w:r>
        <w:rPr>
          <w:rFonts w:ascii="Times New Roman" w:hAnsi="Times New Roman"/>
          <w:sz w:val="28"/>
          <w:szCs w:val="28"/>
          <w:lang w:val="uk-UA"/>
        </w:rPr>
        <w:t xml:space="preserve">, буд.ХХ</w:t>
      </w:r>
      <w:r>
        <w:rPr>
          <w:rFonts w:ascii="Times New Roman" w:hAnsi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1B7D7447" w14:textId="1FDBBDAB">
      <w:pPr>
        <w:pStyle w:val="921"/>
        <w:numPr>
          <w:ilvl w:val="0"/>
          <w:numId w:val="9"/>
        </w:numPr>
        <w:pBdr/>
        <w:spacing w:after="0" w:line="240" w:lineRule="auto"/>
        <w:ind w:firstLine="705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Влаштувати з 24 квітня 2026 року до дитячого будинку сімейного типу на виховання та спільне проживання дитину, позбавлену батьківського піклування ОСОБУ 4</w:t>
      </w:r>
      <w:r>
        <w:rPr>
          <w:rFonts w:ascii="Times New Roman" w:hAnsi="Times New Roman"/>
          <w:sz w:val="28"/>
          <w:szCs w:val="28"/>
          <w:lang w:val="uk-UA"/>
        </w:rPr>
        <w:t xml:space="preserve">, ХХ грудня ХХХХ року народження, який перебуває на обліку служби у справах дітей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/>
        </w:rPr>
        <w:t xml:space="preserve"> міської ради. Набув статусу дитини, позбавленої батьківського піклування, наданого рішенням виконавчого комітету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/>
        </w:rPr>
        <w:t xml:space="preserve"> міської ради від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15 січня 2026 року №52 «Про надання статусу дитини, позбавленої батьківського піклування, </w:t>
      </w:r>
      <w:r>
        <w:rPr>
          <w:rFonts w:ascii="Times New Roman" w:hAnsi="Times New Roman"/>
          <w:sz w:val="28"/>
          <w:szCs w:val="28"/>
          <w:lang w:val="uk-UA"/>
        </w:rPr>
        <w:t xml:space="preserve">ОСОБІ 4</w:t>
      </w:r>
      <w:r>
        <w:rPr>
          <w:rFonts w:ascii="Times New Roman" w:hAnsi="Times New Roman"/>
          <w:sz w:val="28"/>
          <w:szCs w:val="28"/>
          <w:lang w:val="uk-UA"/>
        </w:rPr>
        <w:t xml:space="preserve">, ХХ грудня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ХХХХ року народження».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6B7E88C4" w14:textId="54853264">
      <w:pPr>
        <w:pStyle w:val="921"/>
        <w:numPr>
          <w:ilvl w:val="0"/>
          <w:numId w:val="9"/>
        </w:numPr>
        <w:pBdr/>
        <w:spacing w:after="0" w:line="240" w:lineRule="auto"/>
        <w:ind w:firstLine="705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Перевести у вихованці дитячого будинку сімейного типу </w:t>
      </w:r>
      <w:r>
        <w:rPr>
          <w:rFonts w:ascii="Times New Roman" w:hAnsi="Times New Roman"/>
          <w:color w:val="000000" w:themeColor="text1"/>
          <w:sz w:val="28"/>
          <w:szCs w:val="24"/>
          <w:lang w:val="uk-UA"/>
        </w:rPr>
      </w:r>
      <w:r>
        <w:rPr>
          <w:rFonts w:ascii="Times New Roman" w:hAnsi="Times New Roman"/>
          <w:color w:val="000000" w:themeColor="text1"/>
          <w:sz w:val="28"/>
          <w:szCs w:val="24"/>
          <w:lang w:val="uk-UA"/>
        </w:rPr>
        <w:t xml:space="preserve">ОСОБИ 2 та ОСОБИ 3</w:t>
      </w:r>
      <w:r/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прийомних дітей: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7D04EBAC" w14:textId="77777777">
      <w:pPr>
        <w:pStyle w:val="921"/>
        <w:pBdr/>
        <w:spacing w:after="0" w:line="240" w:lineRule="auto"/>
        <w:ind w:right="0" w:firstLine="705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ОСОБУ 5, ХХ жовтня ХХХХ року народження, </w:t>
      </w:r>
      <w:r>
        <w:rPr>
          <w:rFonts w:ascii="Times New Roman" w:hAnsi="Times New Roman"/>
          <w:sz w:val="28"/>
          <w:szCs w:val="28"/>
          <w:lang w:val="uk-UA"/>
        </w:rPr>
        <w:t xml:space="preserve">яка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перебуває на обліку служби у справах дітей </w:t>
      </w:r>
      <w:r>
        <w:rPr>
          <w:rFonts w:ascii="Times New Roman" w:hAnsi="Times New Roman"/>
          <w:sz w:val="28"/>
          <w:szCs w:val="28"/>
          <w:lang w:val="uk-UA"/>
        </w:rPr>
        <w:t xml:space="preserve">Зачепилівської</w:t>
      </w:r>
      <w:r>
        <w:rPr>
          <w:rFonts w:ascii="Times New Roman" w:hAnsi="Times New Roman"/>
          <w:sz w:val="28"/>
          <w:szCs w:val="28"/>
          <w:lang w:val="uk-UA"/>
        </w:rPr>
        <w:t xml:space="preserve"> селищної ради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Берестинського</w:t>
      </w:r>
      <w:r>
        <w:rPr>
          <w:rFonts w:ascii="Times New Roman" w:hAnsi="Times New Roman"/>
          <w:sz w:val="28"/>
          <w:szCs w:val="28"/>
          <w:lang w:val="uk-UA"/>
        </w:rPr>
        <w:t xml:space="preserve"> району Харківської області. Набула статусу дитини, позбавленої батьківського піклування</w:t>
      </w:r>
      <w:r>
        <w:rPr>
          <w:rFonts w:ascii="Times New Roman" w:hAnsi="Times New Roman"/>
          <w:sz w:val="28"/>
          <w:szCs w:val="28"/>
          <w:lang w:val="uk-UA"/>
        </w:rPr>
        <w:t xml:space="preserve">, наданий рішенням виконавчого комітету </w:t>
      </w:r>
      <w:r>
        <w:rPr>
          <w:rFonts w:ascii="Times New Roman" w:hAnsi="Times New Roman"/>
          <w:sz w:val="28"/>
          <w:szCs w:val="28"/>
          <w:lang w:val="uk-UA"/>
        </w:rPr>
        <w:t xml:space="preserve">Зачепилівської</w:t>
      </w:r>
      <w:r>
        <w:rPr>
          <w:rFonts w:ascii="Times New Roman" w:hAnsi="Times New Roman"/>
          <w:sz w:val="28"/>
          <w:szCs w:val="28"/>
          <w:lang w:val="uk-UA"/>
        </w:rPr>
        <w:t xml:space="preserve"> селищної ради від 13 березня 2025 року №128 «Про надання правового статусу дитини, позбавленої батьківського піклування»</w:t>
      </w:r>
      <w:r>
        <w:rPr>
          <w:rFonts w:ascii="Times New Roman" w:hAnsi="Times New Roman"/>
          <w:sz w:val="28"/>
          <w:szCs w:val="28"/>
          <w:lang w:val="uk-UA"/>
        </w:rPr>
        <w:t xml:space="preserve">;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5B610924" w14:textId="0DBCB977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sz w:val="28"/>
          <w:szCs w:val="28"/>
          <w:lang w:val="uk-UA"/>
        </w:rPr>
        <w:t xml:space="preserve">  ОСОБУ 6, ХХ липня ХХХХ року народження,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3250917" w14:textId="72396BBA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який</w:t>
      </w:r>
      <w:r>
        <w:rPr>
          <w:rFonts w:ascii="Times New Roman" w:hAnsi="Times New Roman"/>
          <w:sz w:val="28"/>
          <w:szCs w:val="28"/>
          <w:lang w:val="uk-UA"/>
        </w:rPr>
        <w:t xml:space="preserve"> перебуває на обліку служби у справах дітей </w:t>
      </w:r>
      <w:r>
        <w:rPr>
          <w:rFonts w:ascii="Times New Roman" w:hAnsi="Times New Roman"/>
          <w:sz w:val="28"/>
          <w:szCs w:val="28"/>
          <w:lang w:val="uk-UA"/>
        </w:rPr>
        <w:t xml:space="preserve">Зачепилівської</w:t>
      </w:r>
      <w:r>
        <w:rPr>
          <w:rFonts w:ascii="Times New Roman" w:hAnsi="Times New Roman"/>
          <w:sz w:val="28"/>
          <w:szCs w:val="28"/>
          <w:lang w:val="uk-UA"/>
        </w:rPr>
        <w:t xml:space="preserve"> селищної ради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Берестинського</w:t>
      </w:r>
      <w:r>
        <w:rPr>
          <w:rFonts w:ascii="Times New Roman" w:hAnsi="Times New Roman"/>
          <w:sz w:val="28"/>
          <w:szCs w:val="28"/>
          <w:lang w:val="uk-UA"/>
        </w:rPr>
        <w:t xml:space="preserve"> ра</w:t>
      </w:r>
      <w:r>
        <w:rPr>
          <w:rFonts w:ascii="Times New Roman" w:hAnsi="Times New Roman"/>
          <w:sz w:val="28"/>
          <w:szCs w:val="28"/>
          <w:lang w:val="uk-UA"/>
        </w:rPr>
        <w:t xml:space="preserve">йону Харківської області. Набув</w:t>
      </w:r>
      <w:r>
        <w:rPr>
          <w:rFonts w:ascii="Times New Roman" w:hAnsi="Times New Roman"/>
          <w:sz w:val="28"/>
          <w:szCs w:val="28"/>
          <w:lang w:val="uk-UA"/>
        </w:rPr>
        <w:t xml:space="preserve"> статусу дитини, позбавленої батьківського піклування, наданий рішенням виконавчого комітету </w:t>
      </w:r>
      <w:r>
        <w:rPr>
          <w:rFonts w:ascii="Times New Roman" w:hAnsi="Times New Roman"/>
          <w:sz w:val="28"/>
          <w:szCs w:val="28"/>
          <w:lang w:val="uk-UA"/>
        </w:rPr>
        <w:t xml:space="preserve">Зачепилівської</w:t>
      </w:r>
      <w:r>
        <w:rPr>
          <w:rFonts w:ascii="Times New Roman" w:hAnsi="Times New Roman"/>
          <w:sz w:val="28"/>
          <w:szCs w:val="28"/>
          <w:lang w:val="uk-UA"/>
        </w:rPr>
        <w:t xml:space="preserve"> селищної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 від 16 лютого 2023 року №5</w:t>
      </w:r>
      <w:r>
        <w:rPr>
          <w:rFonts w:ascii="Times New Roman" w:hAnsi="Times New Roman"/>
          <w:sz w:val="28"/>
          <w:szCs w:val="28"/>
          <w:lang w:val="uk-UA"/>
        </w:rPr>
        <w:t xml:space="preserve"> «Про надання правового статусу дитини, позбавленої батьківського піклування»;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5E8324E8" w14:textId="0A230AFD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ОСОБУ 7</w:t>
      </w:r>
      <w:r>
        <w:rPr>
          <w:rFonts w:ascii="Times New Roman" w:hAnsi="Times New Roman"/>
          <w:sz w:val="28"/>
          <w:szCs w:val="28"/>
          <w:lang w:val="uk-UA"/>
        </w:rPr>
        <w:t xml:space="preserve">,</w:t>
      </w:r>
      <w:r>
        <w:rPr>
          <w:rFonts w:ascii="Times New Roman" w:hAnsi="Times New Roman"/>
          <w:sz w:val="28"/>
          <w:szCs w:val="28"/>
          <w:lang w:val="uk-UA"/>
        </w:rPr>
        <w:t xml:space="preserve"> ХХ липня ХХХХ року народження, </w:t>
      </w:r>
      <w:r>
        <w:rPr>
          <w:rFonts w:ascii="Times New Roman" w:hAnsi="Times New Roman"/>
          <w:sz w:val="28"/>
          <w:szCs w:val="28"/>
          <w:lang w:val="uk-UA"/>
        </w:rPr>
        <w:t xml:space="preserve">який перебуває на обліку служби у справах дітей по </w:t>
      </w:r>
      <w:r>
        <w:rPr>
          <w:rFonts w:ascii="Times New Roman" w:hAnsi="Times New Roman"/>
          <w:sz w:val="28"/>
          <w:szCs w:val="28"/>
          <w:lang w:val="uk-UA"/>
        </w:rPr>
        <w:t xml:space="preserve">Новобоварському</w:t>
      </w:r>
      <w:r>
        <w:rPr>
          <w:rFonts w:ascii="Times New Roman" w:hAnsi="Times New Roman"/>
          <w:sz w:val="28"/>
          <w:szCs w:val="28"/>
          <w:lang w:val="uk-UA"/>
        </w:rPr>
        <w:t xml:space="preserve"> району </w:t>
      </w:r>
      <w:r>
        <w:rPr>
          <w:rFonts w:ascii="Times New Roman" w:hAnsi="Times New Roman"/>
          <w:sz w:val="28"/>
          <w:szCs w:val="28"/>
          <w:lang w:val="uk-UA"/>
        </w:rPr>
        <w:t xml:space="preserve">Д</w:t>
      </w:r>
      <w:r>
        <w:rPr>
          <w:rFonts w:ascii="Times New Roman" w:hAnsi="Times New Roman"/>
          <w:sz w:val="28"/>
          <w:szCs w:val="28"/>
          <w:lang w:val="uk-UA"/>
        </w:rPr>
        <w:t xml:space="preserve">епартаменту служб у справах дітей Харківської міської ради</w:t>
      </w:r>
      <w:r>
        <w:rPr>
          <w:rFonts w:ascii="Times New Roman" w:hAnsi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Набув</w:t>
      </w:r>
      <w:r>
        <w:rPr>
          <w:rFonts w:ascii="Times New Roman" w:hAnsi="Times New Roman"/>
          <w:sz w:val="28"/>
          <w:szCs w:val="28"/>
          <w:lang w:val="uk-UA"/>
        </w:rPr>
        <w:t xml:space="preserve"> статусу дитини, позбавленої батьківського піклування, наданий рішенням виконавчого комітету</w:t>
      </w:r>
      <w:r>
        <w:rPr>
          <w:rFonts w:ascii="Times New Roman" w:hAnsi="Times New Roman"/>
          <w:sz w:val="28"/>
          <w:szCs w:val="28"/>
          <w:lang w:val="uk-UA"/>
        </w:rPr>
        <w:t xml:space="preserve"> Харківської міської ради від 24 листопада 2021 року №898 «Про надання статусу дитини – сироти та дитини позбавленої батьківського піклування, втрату дітьми статусу дитини позбавленої батьківського піклування»</w:t>
      </w:r>
      <w:r>
        <w:rPr>
          <w:rFonts w:ascii="Times New Roman" w:hAnsi="Times New Roman"/>
          <w:sz w:val="28"/>
          <w:szCs w:val="28"/>
          <w:lang w:val="uk-UA"/>
        </w:rPr>
        <w:t xml:space="preserve">;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3F71033B" w14:textId="4C88C9EB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ОСОБУ 8</w:t>
      </w:r>
      <w:r>
        <w:rPr>
          <w:rFonts w:ascii="Times New Roman" w:hAnsi="Times New Roman"/>
          <w:sz w:val="28"/>
          <w:szCs w:val="28"/>
          <w:lang w:val="uk-UA"/>
        </w:rPr>
        <w:t xml:space="preserve">, ХХ березня ХХХХ року народження, яка перебуває на обліку служби у справах дітей по </w:t>
      </w:r>
      <w:r>
        <w:rPr>
          <w:rFonts w:ascii="Times New Roman" w:hAnsi="Times New Roman"/>
          <w:sz w:val="28"/>
          <w:szCs w:val="28"/>
          <w:lang w:val="uk-UA"/>
        </w:rPr>
        <w:t xml:space="preserve">Новобоварському</w:t>
      </w:r>
      <w:r>
        <w:rPr>
          <w:rFonts w:ascii="Times New Roman" w:hAnsi="Times New Roman"/>
          <w:sz w:val="28"/>
          <w:szCs w:val="28"/>
          <w:lang w:val="uk-UA"/>
        </w:rPr>
        <w:t xml:space="preserve"> району </w:t>
      </w:r>
      <w:r>
        <w:rPr>
          <w:rFonts w:ascii="Times New Roman" w:hAnsi="Times New Roman"/>
          <w:sz w:val="28"/>
          <w:szCs w:val="28"/>
          <w:lang w:val="uk-UA"/>
        </w:rPr>
        <w:t xml:space="preserve">Д</w:t>
      </w:r>
      <w:r>
        <w:rPr>
          <w:rFonts w:ascii="Times New Roman" w:hAnsi="Times New Roman"/>
          <w:sz w:val="28"/>
          <w:szCs w:val="28"/>
          <w:lang w:val="uk-UA"/>
        </w:rPr>
        <w:t xml:space="preserve">епартаменту служб у справах дітей Харківської міської ради.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Набула</w:t>
      </w:r>
      <w:r>
        <w:rPr>
          <w:rFonts w:ascii="Times New Roman" w:hAnsi="Times New Roman"/>
          <w:sz w:val="28"/>
          <w:szCs w:val="28"/>
          <w:lang w:val="uk-UA"/>
        </w:rPr>
        <w:t xml:space="preserve"> статусу дитини, позбавленої батьківського піклування, наданий рішенням виконавчого комітету</w:t>
      </w:r>
      <w:r>
        <w:rPr>
          <w:rFonts w:ascii="Times New Roman" w:hAnsi="Times New Roman"/>
          <w:sz w:val="28"/>
          <w:szCs w:val="28"/>
          <w:lang w:val="uk-UA"/>
        </w:rPr>
        <w:t xml:space="preserve"> Харківської міської ради від 24 листопада 2021 року №898 «Про надання статусу дитини – сироти та дитини позбавленої батьківського </w:t>
      </w:r>
      <w:r>
        <w:rPr>
          <w:rFonts w:ascii="Times New Roman" w:hAnsi="Times New Roman"/>
          <w:sz w:val="28"/>
          <w:szCs w:val="28"/>
          <w:lang w:val="uk-UA"/>
        </w:rPr>
        <w:t xml:space="preserve">піклування, втрату дітьми статусу дитини позбавленої батьківського піклування»</w:t>
      </w:r>
      <w:r>
        <w:rPr>
          <w:rFonts w:ascii="Times New Roman" w:hAnsi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3A2CAC5" w14:textId="483CDBC4">
      <w:pPr>
        <w:pStyle w:val="921"/>
        <w:numPr>
          <w:ilvl w:val="0"/>
          <w:numId w:val="9"/>
        </w:numPr>
        <w:pBdr/>
        <w:spacing w:after="0" w:line="240" w:lineRule="auto"/>
        <w:ind w:firstLine="705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Покласти персональну відповідал</w:t>
      </w:r>
      <w:r>
        <w:rPr>
          <w:rFonts w:ascii="Times New Roman" w:hAnsi="Times New Roman"/>
          <w:sz w:val="28"/>
          <w:szCs w:val="28"/>
          <w:lang w:val="uk-UA"/>
        </w:rPr>
        <w:t xml:space="preserve">ьність на батьків – вихователів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4"/>
          <w:lang w:val="uk-UA"/>
        </w:rPr>
        <w:t xml:space="preserve">ОСОБУ 2 та ОСОБУ 3</w:t>
      </w:r>
      <w:r>
        <w:rPr>
          <w:rFonts w:ascii="Times New Roman" w:hAnsi="Times New Roman"/>
          <w:sz w:val="28"/>
          <w:szCs w:val="28"/>
          <w:lang w:val="uk-UA"/>
        </w:rPr>
        <w:t xml:space="preserve"> за життя, здоров’я, фізичний та розумовий розвиток дітей.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20E5738F" w14:textId="461BD925"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5</w:t>
      </w:r>
      <w:r>
        <w:rPr>
          <w:rFonts w:ascii="Times New Roman" w:hAnsi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Встановити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що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4"/>
          <w:lang w:val="uk-UA"/>
        </w:rPr>
        <w:t xml:space="preserve">ОСОБА 2 та ОСОБА 3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є </w:t>
      </w:r>
      <w:r>
        <w:rPr>
          <w:rFonts w:ascii="Times New Roman" w:hAnsi="Times New Roman"/>
          <w:sz w:val="28"/>
          <w:szCs w:val="28"/>
        </w:rPr>
        <w:t xml:space="preserve">законними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представниками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</w:t>
      </w:r>
      <w:r>
        <w:rPr>
          <w:rFonts w:ascii="Times New Roman" w:hAnsi="Times New Roman"/>
          <w:sz w:val="28"/>
          <w:szCs w:val="28"/>
          <w:lang w:val="uk-UA"/>
        </w:rPr>
        <w:t xml:space="preserve">ітей</w:t>
      </w:r>
      <w:r>
        <w:rPr>
          <w:rFonts w:ascii="Times New Roman" w:hAnsi="Times New Roman"/>
          <w:sz w:val="28"/>
          <w:szCs w:val="28"/>
          <w:lang w:val="uk-UA"/>
        </w:rPr>
        <w:t xml:space="preserve"> - вихованців</w:t>
      </w:r>
      <w:r>
        <w:rPr>
          <w:rFonts w:ascii="Times New Roman" w:hAnsi="Times New Roman"/>
          <w:sz w:val="28"/>
          <w:szCs w:val="28"/>
        </w:rPr>
        <w:t xml:space="preserve"> і </w:t>
      </w:r>
      <w:r>
        <w:rPr>
          <w:rFonts w:ascii="Times New Roman" w:hAnsi="Times New Roman"/>
          <w:sz w:val="28"/>
          <w:szCs w:val="28"/>
        </w:rPr>
        <w:t xml:space="preserve">захисник</w:t>
      </w:r>
      <w:r>
        <w:rPr>
          <w:rFonts w:ascii="Times New Roman" w:hAnsi="Times New Roman"/>
          <w:sz w:val="28"/>
          <w:szCs w:val="28"/>
          <w:lang w:val="uk-UA"/>
        </w:rPr>
        <w:t xml:space="preserve">ами</w:t>
      </w:r>
      <w:r>
        <w:rPr>
          <w:rFonts w:ascii="Times New Roman" w:hAnsi="Times New Roman"/>
          <w:sz w:val="28"/>
          <w:szCs w:val="28"/>
        </w:rPr>
        <w:t xml:space="preserve"> ї</w:t>
      </w:r>
      <w:r>
        <w:rPr>
          <w:rFonts w:ascii="Times New Roman" w:hAnsi="Times New Roman"/>
          <w:sz w:val="28"/>
          <w:szCs w:val="28"/>
          <w:lang w:val="uk-UA"/>
        </w:rPr>
        <w:t xml:space="preserve">х</w:t>
      </w:r>
      <w:r>
        <w:rPr>
          <w:rFonts w:ascii="Times New Roman" w:hAnsi="Times New Roman"/>
          <w:sz w:val="28"/>
          <w:szCs w:val="28"/>
        </w:rPr>
        <w:t xml:space="preserve"> прав та </w:t>
      </w:r>
      <w:r>
        <w:rPr>
          <w:rFonts w:ascii="Times New Roman" w:hAnsi="Times New Roman"/>
          <w:sz w:val="28"/>
          <w:szCs w:val="28"/>
        </w:rPr>
        <w:t xml:space="preserve">інтересів</w:t>
      </w:r>
      <w:r>
        <w:rPr>
          <w:rFonts w:ascii="Times New Roman" w:hAnsi="Times New Roman"/>
          <w:sz w:val="28"/>
          <w:szCs w:val="28"/>
        </w:rPr>
        <w:t xml:space="preserve"> у </w:t>
      </w:r>
      <w:r>
        <w:rPr>
          <w:rFonts w:ascii="Times New Roman" w:hAnsi="Times New Roman"/>
          <w:sz w:val="28"/>
          <w:szCs w:val="28"/>
        </w:rPr>
        <w:t xml:space="preserve">всіх</w:t>
      </w:r>
      <w:r>
        <w:rPr>
          <w:rFonts w:ascii="Times New Roman" w:hAnsi="Times New Roman"/>
          <w:sz w:val="28"/>
          <w:szCs w:val="28"/>
        </w:rPr>
        <w:t xml:space="preserve"> органах, </w:t>
      </w:r>
      <w:r>
        <w:rPr>
          <w:rFonts w:ascii="Times New Roman" w:hAnsi="Times New Roman"/>
          <w:sz w:val="28"/>
          <w:szCs w:val="28"/>
        </w:rPr>
        <w:t xml:space="preserve">установах</w:t>
      </w:r>
      <w:r>
        <w:rPr>
          <w:rFonts w:ascii="Times New Roman" w:hAnsi="Times New Roman"/>
          <w:sz w:val="28"/>
          <w:szCs w:val="28"/>
        </w:rPr>
        <w:t xml:space="preserve"> та </w:t>
      </w:r>
      <w:r>
        <w:rPr>
          <w:rFonts w:ascii="Times New Roman" w:hAnsi="Times New Roman"/>
          <w:sz w:val="28"/>
          <w:szCs w:val="28"/>
        </w:rPr>
        <w:t xml:space="preserve">організаціях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без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спеціальних</w:t>
      </w:r>
      <w:r>
        <w:rPr>
          <w:rFonts w:ascii="Times New Roman" w:hAnsi="Times New Roman"/>
          <w:sz w:val="28"/>
          <w:szCs w:val="28"/>
        </w:rPr>
        <w:t xml:space="preserve"> на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те </w:t>
      </w:r>
      <w:r>
        <w:rPr>
          <w:rFonts w:ascii="Times New Roman" w:hAnsi="Times New Roman"/>
          <w:sz w:val="28"/>
          <w:szCs w:val="28"/>
        </w:rPr>
        <w:t xml:space="preserve">повноважень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 w14:paraId="0FCA440A" w14:textId="1478A071"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6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Зобовʼязати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4"/>
          <w:lang w:val="uk-UA"/>
        </w:rPr>
        <w:t xml:space="preserve">ОСОБУ 2 та ОСОБУ 3</w:t>
      </w:r>
      <w:r>
        <w:rPr>
          <w:rFonts w:ascii="Times New Roman" w:hAnsi="Times New Roman"/>
          <w:sz w:val="28"/>
          <w:szCs w:val="28"/>
        </w:rPr>
        <w:t xml:space="preserve">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 w14:paraId="5DA0E14D" w14:textId="5CE03A0A"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</w:rPr>
      </w:pPr>
      <w:r>
        <w:rPr>
          <w:rFonts w:ascii="Tahoma" w:hAnsi="Tahoma" w:cs="Tahoma"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sz w:val="28"/>
          <w:szCs w:val="28"/>
          <w:lang w:val="uk-UA"/>
        </w:rPr>
        <w:t xml:space="preserve">6</w:t>
      </w:r>
      <w:r>
        <w:rPr>
          <w:rFonts w:ascii="Times New Roman" w:hAnsi="Times New Roman"/>
          <w:sz w:val="28"/>
          <w:szCs w:val="28"/>
        </w:rPr>
        <w:t xml:space="preserve">.1. </w:t>
      </w:r>
      <w:r>
        <w:rPr>
          <w:rFonts w:ascii="Times New Roman" w:hAnsi="Times New Roman"/>
          <w:sz w:val="28"/>
          <w:szCs w:val="28"/>
          <w:lang w:val="uk-UA"/>
        </w:rPr>
        <w:t xml:space="preserve">з</w:t>
      </w:r>
      <w:r>
        <w:rPr>
          <w:rFonts w:ascii="Times New Roman" w:hAnsi="Times New Roman"/>
          <w:sz w:val="28"/>
          <w:szCs w:val="28"/>
        </w:rPr>
        <w:t xml:space="preserve">абезпечити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належні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умови</w:t>
      </w:r>
      <w:r>
        <w:rPr>
          <w:rFonts w:ascii="Times New Roman" w:hAnsi="Times New Roman"/>
          <w:sz w:val="28"/>
          <w:szCs w:val="28"/>
        </w:rPr>
        <w:t xml:space="preserve"> для </w:t>
      </w:r>
      <w:r>
        <w:rPr>
          <w:rFonts w:ascii="Times New Roman" w:hAnsi="Times New Roman"/>
          <w:sz w:val="28"/>
          <w:szCs w:val="28"/>
        </w:rPr>
        <w:t xml:space="preserve">проживання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</w:t>
      </w:r>
      <w:r>
        <w:rPr>
          <w:rFonts w:ascii="Times New Roman" w:hAnsi="Times New Roman"/>
          <w:sz w:val="28"/>
          <w:szCs w:val="28"/>
          <w:lang w:val="uk-UA"/>
        </w:rPr>
        <w:t xml:space="preserve">ітей</w:t>
      </w:r>
      <w:r>
        <w:rPr>
          <w:rFonts w:ascii="Times New Roman" w:hAnsi="Times New Roman"/>
          <w:sz w:val="28"/>
          <w:szCs w:val="28"/>
          <w:lang w:val="uk-UA"/>
        </w:rPr>
        <w:t xml:space="preserve"> - вихованців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 w14:paraId="7FF028DD" w14:textId="73431B01">
      <w:pPr>
        <w:pBdr/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6</w:t>
      </w:r>
      <w:r>
        <w:rPr>
          <w:rFonts w:ascii="Times New Roman" w:hAnsi="Times New Roman"/>
          <w:sz w:val="28"/>
          <w:szCs w:val="28"/>
        </w:rPr>
        <w:t xml:space="preserve">.2. </w:t>
      </w:r>
      <w:r>
        <w:rPr>
          <w:rFonts w:ascii="Times New Roman" w:hAnsi="Times New Roman"/>
          <w:sz w:val="28"/>
          <w:szCs w:val="28"/>
          <w:lang w:val="uk-UA"/>
        </w:rPr>
        <w:t xml:space="preserve">п</w:t>
      </w:r>
      <w:r>
        <w:rPr>
          <w:rFonts w:ascii="Times New Roman" w:hAnsi="Times New Roman"/>
          <w:sz w:val="28"/>
          <w:szCs w:val="28"/>
        </w:rPr>
        <w:t xml:space="preserve">роводити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двічі</w:t>
      </w:r>
      <w:r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 xml:space="preserve">рік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медичне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обстеження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</w:t>
      </w:r>
      <w:r>
        <w:rPr>
          <w:rFonts w:ascii="Times New Roman" w:hAnsi="Times New Roman"/>
          <w:sz w:val="28"/>
          <w:szCs w:val="28"/>
          <w:lang w:val="uk-UA"/>
        </w:rPr>
        <w:t xml:space="preserve">ітей</w:t>
      </w:r>
      <w:r>
        <w:rPr>
          <w:rFonts w:ascii="Times New Roman" w:hAnsi="Times New Roman"/>
          <w:sz w:val="28"/>
          <w:szCs w:val="28"/>
          <w:lang w:val="uk-UA"/>
        </w:rPr>
        <w:t xml:space="preserve"> - вихованців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виконувати рекомендації лікарів-спеціалістів.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3B5C9F5F" w14:textId="2EB403DF">
      <w:pPr>
        <w:pBdr/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6</w:t>
      </w:r>
      <w:r>
        <w:rPr>
          <w:rFonts w:ascii="Times New Roman" w:hAnsi="Times New Roman"/>
          <w:sz w:val="28"/>
          <w:szCs w:val="28"/>
          <w:lang w:val="uk-UA"/>
        </w:rPr>
        <w:t xml:space="preserve">.3. </w:t>
      </w:r>
      <w:r>
        <w:rPr>
          <w:rFonts w:ascii="Times New Roman" w:hAnsi="Times New Roman"/>
          <w:sz w:val="28"/>
          <w:szCs w:val="28"/>
          <w:lang w:val="uk-UA"/>
        </w:rPr>
        <w:t xml:space="preserve">з</w:t>
      </w:r>
      <w:r>
        <w:rPr>
          <w:rFonts w:ascii="Times New Roman" w:hAnsi="Times New Roman"/>
          <w:sz w:val="28"/>
          <w:szCs w:val="28"/>
          <w:lang w:val="uk-UA"/>
        </w:rPr>
        <w:t xml:space="preserve">абезпечити здобуття </w:t>
      </w:r>
      <w:r>
        <w:rPr>
          <w:rFonts w:ascii="Times New Roman" w:hAnsi="Times New Roman"/>
          <w:sz w:val="28"/>
          <w:szCs w:val="28"/>
          <w:lang w:val="uk-UA"/>
        </w:rPr>
        <w:t xml:space="preserve">д</w:t>
      </w:r>
      <w:r>
        <w:rPr>
          <w:rFonts w:ascii="Times New Roman" w:hAnsi="Times New Roman"/>
          <w:sz w:val="28"/>
          <w:szCs w:val="28"/>
          <w:lang w:val="uk-UA"/>
        </w:rPr>
        <w:t xml:space="preserve">ітьми</w:t>
      </w:r>
      <w:r>
        <w:rPr>
          <w:rFonts w:ascii="Times New Roman" w:hAnsi="Times New Roman"/>
          <w:sz w:val="28"/>
          <w:szCs w:val="28"/>
          <w:lang w:val="uk-UA"/>
        </w:rPr>
        <w:t xml:space="preserve"> - вихо</w:t>
      </w:r>
      <w:r>
        <w:rPr>
          <w:rFonts w:ascii="Times New Roman" w:hAnsi="Times New Roman"/>
          <w:sz w:val="28"/>
          <w:szCs w:val="28"/>
          <w:lang w:val="uk-UA"/>
        </w:rPr>
        <w:t xml:space="preserve">ванцями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повної загальної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середньої освіти, стежити за навчанням</w:t>
      </w:r>
      <w:r>
        <w:rPr>
          <w:rFonts w:ascii="Times New Roman" w:hAnsi="Times New Roman"/>
          <w:sz w:val="28"/>
          <w:szCs w:val="28"/>
          <w:lang w:val="uk-UA"/>
        </w:rPr>
        <w:t xml:space="preserve"> дітей</w:t>
      </w:r>
      <w:r>
        <w:rPr>
          <w:rFonts w:ascii="Times New Roman" w:hAnsi="Times New Roman"/>
          <w:sz w:val="28"/>
          <w:szCs w:val="28"/>
          <w:lang w:val="uk-UA"/>
        </w:rPr>
        <w:t xml:space="preserve">, підтримувати </w:t>
      </w:r>
      <w:r>
        <w:rPr>
          <w:rFonts w:ascii="Times New Roman" w:hAnsi="Times New Roman"/>
          <w:sz w:val="28"/>
          <w:szCs w:val="28"/>
          <w:lang w:val="uk-UA"/>
        </w:rPr>
        <w:t xml:space="preserve">звʼязки</w:t>
      </w:r>
      <w:r>
        <w:rPr>
          <w:rFonts w:ascii="Times New Roman" w:hAnsi="Times New Roman"/>
          <w:sz w:val="28"/>
          <w:szCs w:val="28"/>
          <w:lang w:val="uk-UA"/>
        </w:rPr>
        <w:t xml:space="preserve"> з керівництвом навчальних закладів.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6B5AC75E" w14:textId="68E71314">
      <w:pPr>
        <w:pBdr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6</w:t>
      </w:r>
      <w:r>
        <w:rPr>
          <w:rFonts w:ascii="Times New Roman" w:hAnsi="Times New Roman"/>
          <w:sz w:val="28"/>
          <w:szCs w:val="28"/>
          <w:lang w:val="uk-UA"/>
        </w:rPr>
        <w:t xml:space="preserve">.4. в</w:t>
      </w:r>
      <w:r>
        <w:rPr>
          <w:rFonts w:ascii="Times New Roman" w:hAnsi="Times New Roman"/>
          <w:sz w:val="28"/>
          <w:szCs w:val="28"/>
          <w:lang w:val="uk-UA"/>
        </w:rPr>
        <w:t xml:space="preserve">икористовувати в повному обсязі та за призначенням державну грошову допомогу, що надається</w:t>
      </w:r>
      <w:r>
        <w:rPr>
          <w:rFonts w:ascii="Times New Roman" w:hAnsi="Times New Roman"/>
          <w:sz w:val="28"/>
          <w:szCs w:val="28"/>
          <w:lang w:val="uk-UA"/>
        </w:rPr>
        <w:t xml:space="preserve"> дітям - вихованцям</w:t>
      </w:r>
      <w:r>
        <w:rPr>
          <w:rFonts w:ascii="Times New Roman" w:hAnsi="Times New Roman"/>
          <w:sz w:val="28"/>
          <w:szCs w:val="28"/>
          <w:lang w:val="uk-UA"/>
        </w:rPr>
        <w:t xml:space="preserve">, на </w:t>
      </w:r>
      <w:r>
        <w:rPr>
          <w:rFonts w:ascii="Times New Roman" w:hAnsi="Times New Roman"/>
          <w:sz w:val="28"/>
          <w:szCs w:val="28"/>
          <w:lang w:val="uk-UA"/>
        </w:rPr>
        <w:t xml:space="preserve">забезп</w:t>
      </w:r>
      <w:r>
        <w:rPr>
          <w:rFonts w:ascii="Times New Roman" w:hAnsi="Times New Roman"/>
          <w:sz w:val="28"/>
          <w:szCs w:val="28"/>
        </w:rPr>
        <w:t xml:space="preserve">ечення</w:t>
      </w:r>
      <w:r>
        <w:rPr>
          <w:rFonts w:ascii="Times New Roman" w:hAnsi="Times New Roman"/>
          <w:sz w:val="28"/>
          <w:szCs w:val="28"/>
        </w:rPr>
        <w:t xml:space="preserve"> ї</w:t>
      </w:r>
      <w:r>
        <w:rPr>
          <w:rFonts w:ascii="Times New Roman" w:hAnsi="Times New Roman"/>
          <w:sz w:val="28"/>
          <w:szCs w:val="28"/>
          <w:lang w:val="uk-UA"/>
        </w:rPr>
        <w:t xml:space="preserve">м </w:t>
      </w:r>
      <w:r>
        <w:rPr>
          <w:rFonts w:ascii="Times New Roman" w:hAnsi="Times New Roman"/>
          <w:sz w:val="28"/>
          <w:szCs w:val="28"/>
        </w:rPr>
        <w:t xml:space="preserve">повноцінного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харчування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утримання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виховання</w:t>
      </w:r>
      <w:r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розвитку</w:t>
      </w:r>
      <w:r>
        <w:rPr>
          <w:rFonts w:ascii="Times New Roman" w:hAnsi="Times New Roman"/>
          <w:sz w:val="28"/>
          <w:szCs w:val="28"/>
        </w:rPr>
        <w:t xml:space="preserve"> та </w:t>
      </w:r>
      <w:r>
        <w:rPr>
          <w:rFonts w:ascii="Times New Roman" w:hAnsi="Times New Roman"/>
          <w:sz w:val="28"/>
          <w:szCs w:val="28"/>
        </w:rPr>
        <w:t xml:space="preserve">освіти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149F4269" w14:textId="13A77EEE">
      <w:pPr>
        <w:pBdr/>
        <w:shd w:val="clear" w:color="auto" w:fill="ffffff"/>
        <w:spacing w:after="0" w:line="240" w:lineRule="auto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6</w:t>
      </w:r>
      <w:r>
        <w:rPr>
          <w:rFonts w:ascii="Times New Roman" w:hAnsi="Times New Roman"/>
          <w:sz w:val="28"/>
          <w:szCs w:val="28"/>
        </w:rPr>
        <w:t xml:space="preserve">.5. </w:t>
      </w:r>
      <w:r>
        <w:rPr>
          <w:rFonts w:ascii="Times New Roman" w:hAnsi="Times New Roman"/>
          <w:sz w:val="28"/>
          <w:szCs w:val="28"/>
          <w:lang w:val="uk-UA"/>
        </w:rPr>
        <w:t xml:space="preserve">с</w:t>
      </w:r>
      <w:r>
        <w:rPr>
          <w:rFonts w:ascii="Times New Roman" w:hAnsi="Times New Roman"/>
          <w:sz w:val="28"/>
          <w:szCs w:val="28"/>
        </w:rPr>
        <w:t xml:space="preserve">прияти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забезпеченню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</w:t>
      </w:r>
      <w:r>
        <w:rPr>
          <w:rFonts w:ascii="Times New Roman" w:hAnsi="Times New Roman"/>
          <w:sz w:val="28"/>
          <w:szCs w:val="28"/>
        </w:rPr>
        <w:t xml:space="preserve">іоритетного</w:t>
      </w:r>
      <w:r>
        <w:rPr>
          <w:rFonts w:ascii="Times New Roman" w:hAnsi="Times New Roman"/>
          <w:sz w:val="28"/>
          <w:szCs w:val="28"/>
        </w:rPr>
        <w:t xml:space="preserve"> права </w:t>
      </w:r>
      <w:r>
        <w:rPr>
          <w:rFonts w:ascii="Times New Roman" w:hAnsi="Times New Roman"/>
          <w:sz w:val="28"/>
          <w:szCs w:val="28"/>
        </w:rPr>
        <w:t xml:space="preserve">д</w:t>
      </w:r>
      <w:r>
        <w:rPr>
          <w:rFonts w:ascii="Times New Roman" w:hAnsi="Times New Roman"/>
          <w:sz w:val="28"/>
          <w:szCs w:val="28"/>
          <w:lang w:val="uk-UA"/>
        </w:rPr>
        <w:t xml:space="preserve">ітьми</w:t>
      </w:r>
      <w:r>
        <w:rPr>
          <w:rFonts w:ascii="Times New Roman" w:hAnsi="Times New Roman"/>
          <w:sz w:val="28"/>
          <w:szCs w:val="28"/>
          <w:lang w:val="uk-UA"/>
        </w:rPr>
        <w:t xml:space="preserve"> - вихованцями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 w14:paraId="3CC360EE" w14:textId="77777777"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усиновлення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 w14:paraId="42BF63B0" w14:textId="44F9F6A7"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6</w:t>
      </w:r>
      <w:r>
        <w:rPr>
          <w:rFonts w:ascii="Times New Roman" w:hAnsi="Times New Roman"/>
          <w:sz w:val="28"/>
          <w:szCs w:val="28"/>
        </w:rPr>
        <w:t xml:space="preserve">.6. </w:t>
      </w:r>
      <w:r>
        <w:rPr>
          <w:rFonts w:ascii="Times New Roman" w:hAnsi="Times New Roman"/>
          <w:sz w:val="28"/>
          <w:szCs w:val="28"/>
          <w:lang w:val="uk-UA"/>
        </w:rPr>
        <w:t xml:space="preserve">с</w:t>
      </w:r>
      <w:r>
        <w:rPr>
          <w:rFonts w:ascii="Times New Roman" w:hAnsi="Times New Roman"/>
          <w:sz w:val="28"/>
          <w:szCs w:val="28"/>
        </w:rPr>
        <w:t xml:space="preserve">півпрацювати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зі</w:t>
      </w:r>
      <w:r>
        <w:rPr>
          <w:rFonts w:ascii="Times New Roman" w:hAnsi="Times New Roman"/>
          <w:sz w:val="28"/>
          <w:szCs w:val="28"/>
        </w:rPr>
        <w:t xml:space="preserve"> Службою у справах дітей </w:t>
      </w:r>
      <w:r>
        <w:rPr>
          <w:rFonts w:ascii="Times New Roman" w:hAnsi="Times New Roman"/>
          <w:sz w:val="28"/>
          <w:szCs w:val="28"/>
        </w:rPr>
        <w:t xml:space="preserve">Берестинської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міської</w:t>
      </w:r>
      <w:r>
        <w:rPr>
          <w:rFonts w:ascii="Times New Roman" w:hAnsi="Times New Roman"/>
          <w:sz w:val="28"/>
          <w:szCs w:val="28"/>
        </w:rPr>
        <w:t xml:space="preserve"> ради та КЗ «</w:t>
      </w:r>
      <w:r>
        <w:rPr>
          <w:rFonts w:ascii="Times New Roman" w:hAnsi="Times New Roman"/>
          <w:sz w:val="28"/>
          <w:szCs w:val="28"/>
        </w:rPr>
        <w:t xml:space="preserve">Берестинський</w:t>
      </w:r>
      <w:r>
        <w:rPr>
          <w:rFonts w:ascii="Times New Roman" w:hAnsi="Times New Roman"/>
          <w:sz w:val="28"/>
          <w:szCs w:val="28"/>
        </w:rPr>
        <w:t xml:space="preserve"> центр </w:t>
      </w:r>
      <w:r>
        <w:rPr>
          <w:rFonts w:ascii="Times New Roman" w:hAnsi="Times New Roman"/>
          <w:sz w:val="28"/>
          <w:szCs w:val="28"/>
        </w:rPr>
        <w:t xml:space="preserve">соціальних</w:t>
      </w:r>
      <w:r>
        <w:rPr>
          <w:rFonts w:ascii="Times New Roman" w:hAnsi="Times New Roman"/>
          <w:sz w:val="28"/>
          <w:szCs w:val="28"/>
        </w:rPr>
        <w:t xml:space="preserve"> служб» у </w:t>
      </w:r>
      <w:r>
        <w:rPr>
          <w:rFonts w:ascii="Times New Roman" w:hAnsi="Times New Roman"/>
          <w:sz w:val="28"/>
          <w:szCs w:val="28"/>
        </w:rPr>
        <w:t xml:space="preserve">ході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здійснення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соціального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супроводження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783DC61F" w14:textId="56530D4A">
      <w:pPr>
        <w:pStyle w:val="921"/>
        <w:numPr>
          <w:ilvl w:val="0"/>
          <w:numId w:val="14"/>
        </w:num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Службі у справах дітей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/>
        </w:rPr>
        <w:t xml:space="preserve"> міської ради (Наталія СІЛІНА)</w:t>
      </w:r>
      <w:r>
        <w:rPr>
          <w:rFonts w:ascii="Times New Roman" w:hAnsi="Times New Roman"/>
          <w:sz w:val="28"/>
          <w:szCs w:val="28"/>
          <w:lang w:val="ru-RU"/>
        </w:rPr>
        <w:t xml:space="preserve">: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7A4E780E" w14:textId="77777777">
      <w:pPr>
        <w:pStyle w:val="921"/>
        <w:numPr>
          <w:ilvl w:val="1"/>
          <w:numId w:val="14"/>
        </w:numPr>
        <w:pBdr/>
        <w:spacing w:after="0" w:line="240" w:lineRule="auto"/>
        <w:ind w:right="0" w:firstLine="705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підготувати договори про влаштування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 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ОСОБУ 5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ХХ жовтня ХХХХ року народження, ОСОБУ 6, ХХ липня ХХХХ року народження, ОСОБУ 7, ХХ липня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ХХХХ року народження, ОСОБУ 8, ХХ березня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  <w:lang w:val="uk-UA"/>
        </w:rPr>
        <w:t xml:space="preserve">ХХХХ року народження, </w:t>
      </w:r>
      <w:r>
        <w:rPr>
          <w:rFonts w:ascii="Times New Roman" w:hAnsi="Times New Roman"/>
          <w:sz w:val="28"/>
          <w:szCs w:val="28"/>
          <w:lang w:val="uk-UA"/>
        </w:rPr>
        <w:t xml:space="preserve">на виховання та спільне проживання до дитячого будинку сімейного типу;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9CE5652" w14:textId="04389891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7.2.</w:t>
      </w:r>
      <w:r>
        <w:rPr>
          <w:rFonts w:ascii="Times New Roman" w:hAnsi="Times New Roman"/>
          <w:sz w:val="28"/>
          <w:szCs w:val="28"/>
          <w:lang w:val="uk-UA"/>
        </w:rPr>
        <w:t xml:space="preserve"> надати пакет документів на дітей до Комунального закладу «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Берестинський</w:t>
      </w:r>
      <w:r>
        <w:rPr>
          <w:rFonts w:ascii="Times New Roman" w:hAnsi="Times New Roman"/>
          <w:sz w:val="28"/>
          <w:szCs w:val="28"/>
          <w:lang w:val="uk-UA"/>
        </w:rPr>
        <w:t xml:space="preserve"> центр соціальних служб» для здійснення соціального супроводу дитячого будинку сімейного типу</w:t>
      </w:r>
      <w:r>
        <w:rPr>
          <w:rFonts w:ascii="Times New Roman" w:hAnsi="Times New Roman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 w14:paraId="68BE40D0" w14:textId="14C38A01"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7.3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постійно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здійснювати</w:t>
      </w:r>
      <w:r>
        <w:rPr>
          <w:rFonts w:ascii="Times New Roman" w:hAnsi="Times New Roman"/>
          <w:sz w:val="28"/>
          <w:szCs w:val="28"/>
        </w:rPr>
        <w:t xml:space="preserve"> контроль за </w:t>
      </w:r>
      <w:r>
        <w:rPr>
          <w:rFonts w:ascii="Times New Roman" w:hAnsi="Times New Roman"/>
          <w:sz w:val="28"/>
          <w:szCs w:val="28"/>
        </w:rPr>
        <w:t xml:space="preserve">у</w:t>
      </w:r>
      <w:r>
        <w:rPr>
          <w:rFonts w:ascii="Times New Roman" w:hAnsi="Times New Roman"/>
          <w:sz w:val="28"/>
          <w:szCs w:val="28"/>
        </w:rPr>
        <w:t xml:space="preserve">мовами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проживання</w:t>
      </w:r>
      <w:r>
        <w:rPr>
          <w:rFonts w:ascii="Times New Roman" w:hAnsi="Times New Roman"/>
          <w:sz w:val="28"/>
          <w:szCs w:val="28"/>
        </w:rPr>
        <w:t xml:space="preserve"> та </w:t>
      </w:r>
      <w:r>
        <w:rPr>
          <w:rFonts w:ascii="Times New Roman" w:hAnsi="Times New Roman"/>
          <w:sz w:val="28"/>
          <w:szCs w:val="28"/>
        </w:rPr>
        <w:t xml:space="preserve">виховання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д</w:t>
      </w:r>
      <w:r>
        <w:rPr>
          <w:rFonts w:ascii="Times New Roman" w:hAnsi="Times New Roman"/>
          <w:sz w:val="28"/>
          <w:szCs w:val="28"/>
        </w:rPr>
        <w:t xml:space="preserve">ітей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дитячому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будинку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сімейного</w:t>
      </w:r>
      <w:r>
        <w:rPr>
          <w:rFonts w:ascii="Times New Roman" w:hAnsi="Times New Roman"/>
          <w:sz w:val="28"/>
          <w:szCs w:val="28"/>
        </w:rPr>
        <w:t xml:space="preserve"> типу</w:t>
      </w:r>
      <w:r>
        <w:rPr>
          <w:rFonts w:ascii="Times New Roman" w:hAnsi="Times New Roman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78219370" w14:textId="2C920ECC"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7.4 </w:t>
      </w:r>
      <w:r>
        <w:rPr>
          <w:rFonts w:ascii="Times New Roman" w:hAnsi="Times New Roman"/>
          <w:sz w:val="28"/>
          <w:szCs w:val="28"/>
        </w:rPr>
        <w:t xml:space="preserve">забезпечити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під</w:t>
      </w:r>
      <w:r>
        <w:rPr>
          <w:rFonts w:ascii="Times New Roman" w:hAnsi="Times New Roman"/>
          <w:sz w:val="28"/>
          <w:szCs w:val="28"/>
        </w:rPr>
        <w:t xml:space="preserve">готовку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щорічного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звіту</w:t>
      </w:r>
      <w:r>
        <w:rPr>
          <w:rFonts w:ascii="Times New Roman" w:hAnsi="Times New Roman"/>
          <w:sz w:val="28"/>
          <w:szCs w:val="28"/>
        </w:rPr>
        <w:t xml:space="preserve"> про ста</w:t>
      </w:r>
      <w:r>
        <w:rPr>
          <w:rFonts w:ascii="Times New Roman" w:hAnsi="Times New Roman"/>
          <w:sz w:val="28"/>
          <w:szCs w:val="28"/>
          <w:lang w:val="uk-UA"/>
        </w:rPr>
        <w:t xml:space="preserve">н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утримання</w:t>
      </w:r>
      <w:r>
        <w:rPr>
          <w:rFonts w:ascii="Times New Roman" w:hAnsi="Times New Roman"/>
          <w:sz w:val="28"/>
          <w:szCs w:val="28"/>
        </w:rPr>
        <w:t xml:space="preserve"> і </w:t>
      </w:r>
      <w:r>
        <w:rPr>
          <w:rFonts w:ascii="Times New Roman" w:hAnsi="Times New Roman"/>
          <w:sz w:val="28"/>
          <w:szCs w:val="28"/>
        </w:rPr>
        <w:t xml:space="preserve">розвитку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д</w:t>
      </w:r>
      <w:r>
        <w:rPr>
          <w:rFonts w:ascii="Times New Roman" w:hAnsi="Times New Roman"/>
          <w:sz w:val="28"/>
          <w:szCs w:val="28"/>
        </w:rPr>
        <w:t xml:space="preserve">ітей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  <w:lang w:val="uk-UA"/>
        </w:rPr>
        <w:t xml:space="preserve">д</w:t>
      </w:r>
      <w:r>
        <w:rPr>
          <w:rFonts w:ascii="Times New Roman" w:hAnsi="Times New Roman"/>
          <w:sz w:val="28"/>
          <w:szCs w:val="28"/>
        </w:rPr>
        <w:t xml:space="preserve">итячому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будинку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сімейного</w:t>
      </w:r>
      <w:r>
        <w:rPr>
          <w:rFonts w:ascii="Times New Roman" w:hAnsi="Times New Roman"/>
          <w:sz w:val="28"/>
          <w:szCs w:val="28"/>
        </w:rPr>
        <w:t xml:space="preserve"> типу.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7A2822B8" w14:textId="63F62CA2">
      <w:pPr>
        <w:pStyle w:val="921"/>
        <w:numPr>
          <w:ilvl w:val="0"/>
          <w:numId w:val="14"/>
        </w:numPr>
        <w:pBdr/>
        <w:shd w:val="clear" w:color="auto" w:fill="ffffff"/>
        <w:spacing w:after="0" w:line="240" w:lineRule="auto"/>
        <w:ind w:firstLine="705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Рекомендувати комунальному закладу «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Берестинський</w:t>
      </w:r>
      <w:r>
        <w:rPr>
          <w:rFonts w:ascii="Times New Roman" w:hAnsi="Times New Roman"/>
          <w:sz w:val="28"/>
          <w:szCs w:val="28"/>
          <w:lang w:val="uk-UA"/>
        </w:rPr>
        <w:t xml:space="preserve"> центр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соціальних служб» (Юлія ШУЛЬГІНА):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79A1DDA" w14:textId="6E355B53">
      <w:pPr>
        <w:pStyle w:val="921"/>
        <w:numPr>
          <w:ilvl w:val="1"/>
          <w:numId w:val="14"/>
        </w:numPr>
        <w:pBdr/>
        <w:shd w:val="clear" w:color="auto" w:fill="ffffff"/>
        <w:spacing w:after="0" w:line="240" w:lineRule="auto"/>
        <w:ind w:firstLine="709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закріпити</w:t>
      </w:r>
      <w:r>
        <w:rPr>
          <w:rFonts w:ascii="Times New Roman" w:hAnsi="Times New Roman"/>
          <w:sz w:val="28"/>
          <w:szCs w:val="28"/>
          <w:lang w:val="ru-RU"/>
        </w:rPr>
        <w:t xml:space="preserve"> за </w:t>
      </w:r>
      <w:r>
        <w:rPr>
          <w:rFonts w:ascii="Times New Roman" w:hAnsi="Times New Roman"/>
          <w:sz w:val="28"/>
          <w:szCs w:val="28"/>
          <w:lang w:val="ru-RU"/>
        </w:rPr>
        <w:t xml:space="preserve">дитячим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будинком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сімейного</w:t>
      </w:r>
      <w:r>
        <w:rPr>
          <w:rFonts w:ascii="Times New Roman" w:hAnsi="Times New Roman"/>
          <w:sz w:val="28"/>
          <w:szCs w:val="28"/>
          <w:lang w:val="ru-RU"/>
        </w:rPr>
        <w:t xml:space="preserve"> типу </w:t>
      </w:r>
      <w:r>
        <w:rPr>
          <w:rFonts w:ascii="Times New Roman" w:hAnsi="Times New Roman"/>
          <w:sz w:val="28"/>
          <w:szCs w:val="28"/>
          <w:lang w:val="ru-RU"/>
        </w:rPr>
        <w:t xml:space="preserve">соц</w:t>
      </w:r>
      <w:r>
        <w:rPr>
          <w:rFonts w:ascii="Times New Roman" w:hAnsi="Times New Roman"/>
          <w:sz w:val="28"/>
          <w:szCs w:val="28"/>
          <w:lang w:val="ru-RU"/>
        </w:rPr>
        <w:t xml:space="preserve">іального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працівника</w:t>
      </w:r>
      <w:r>
        <w:rPr>
          <w:rFonts w:ascii="Times New Roman" w:hAnsi="Times New Roman"/>
          <w:sz w:val="28"/>
          <w:szCs w:val="28"/>
          <w:lang w:val="ru-RU"/>
        </w:rPr>
        <w:t xml:space="preserve">; </w:t>
      </w:r>
      <w:r>
        <w:rPr>
          <w:rFonts w:ascii="Times New Roman" w:hAnsi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734C5C7" w14:textId="77777777">
      <w:pPr>
        <w:pStyle w:val="921"/>
        <w:numPr>
          <w:ilvl w:val="1"/>
          <w:numId w:val="14"/>
        </w:num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забезпечити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здійснення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соц</w:t>
      </w:r>
      <w:r>
        <w:rPr>
          <w:rFonts w:ascii="Times New Roman" w:hAnsi="Times New Roman"/>
          <w:sz w:val="28"/>
          <w:szCs w:val="28"/>
          <w:lang w:val="ru-RU"/>
        </w:rPr>
        <w:t xml:space="preserve">іального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супроводу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дитяного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будинку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77B53FEB" w14:textId="0E942948"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 xml:space="preserve">сімейного</w:t>
      </w:r>
      <w:r>
        <w:rPr>
          <w:rFonts w:ascii="Times New Roman" w:hAnsi="Times New Roman"/>
          <w:sz w:val="28"/>
          <w:szCs w:val="28"/>
          <w:lang w:val="uk-UA"/>
        </w:rPr>
        <w:t xml:space="preserve"> типу</w:t>
      </w:r>
      <w:r>
        <w:rPr>
          <w:rFonts w:ascii="Times New Roman" w:hAnsi="Times New Roman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709142E5" w14:textId="3CA29FCE">
      <w:pPr>
        <w:pStyle w:val="921"/>
        <w:numPr>
          <w:ilvl w:val="1"/>
          <w:numId w:val="14"/>
        </w:numPr>
        <w:pBdr/>
        <w:shd w:val="clear" w:color="auto" w:fill="ffffff"/>
        <w:spacing w:after="0" w:line="240" w:lineRule="auto"/>
        <w:ind w:firstLine="705" w:left="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надавати</w:t>
      </w:r>
      <w:r>
        <w:rPr>
          <w:rFonts w:ascii="Times New Roman" w:hAnsi="Times New Roman"/>
          <w:sz w:val="28"/>
          <w:szCs w:val="28"/>
          <w:lang w:val="ru-RU"/>
        </w:rPr>
        <w:t xml:space="preserve"> комплекс </w:t>
      </w:r>
      <w:r>
        <w:rPr>
          <w:rFonts w:ascii="Times New Roman" w:hAnsi="Times New Roman"/>
          <w:sz w:val="28"/>
          <w:szCs w:val="28"/>
          <w:lang w:val="ru-RU"/>
        </w:rPr>
        <w:t xml:space="preserve">послуг</w:t>
      </w:r>
      <w:r>
        <w:rPr>
          <w:rFonts w:ascii="Times New Roman" w:hAnsi="Times New Roman"/>
          <w:sz w:val="28"/>
          <w:szCs w:val="28"/>
          <w:lang w:val="ru-RU"/>
        </w:rPr>
        <w:t xml:space="preserve">, </w:t>
      </w:r>
      <w:r>
        <w:rPr>
          <w:rFonts w:ascii="Times New Roman" w:hAnsi="Times New Roman"/>
          <w:sz w:val="28"/>
          <w:szCs w:val="28"/>
          <w:lang w:val="ru-RU"/>
        </w:rPr>
        <w:t xml:space="preserve">спрямованих</w:t>
      </w:r>
      <w:r>
        <w:rPr>
          <w:rFonts w:ascii="Times New Roman" w:hAnsi="Times New Roman"/>
          <w:sz w:val="28"/>
          <w:szCs w:val="28"/>
          <w:lang w:val="ru-RU"/>
        </w:rPr>
        <w:t xml:space="preserve"> на </w:t>
      </w:r>
      <w:r>
        <w:rPr>
          <w:rFonts w:ascii="Times New Roman" w:hAnsi="Times New Roman"/>
          <w:sz w:val="28"/>
          <w:szCs w:val="28"/>
          <w:lang w:val="ru-RU"/>
        </w:rPr>
        <w:t xml:space="preserve">створення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належних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bookmarkStart w:id="1" w:name="_GoBack"/>
      <w:r/>
      <w:bookmarkEnd w:id="1"/>
      <w:r>
        <w:rPr>
          <w:rFonts w:ascii="Times New Roman" w:hAnsi="Times New Roman"/>
          <w:sz w:val="28"/>
          <w:szCs w:val="28"/>
          <w:lang w:val="ru-RU"/>
        </w:rPr>
        <w:t xml:space="preserve">умов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 xml:space="preserve">функціонування дитячого будинку сімейного типу;</w:t>
      </w:r>
      <w:r>
        <w:rPr>
          <w:rFonts w:ascii="Times New Roman" w:hAnsi="Times New Roman"/>
          <w:sz w:val="28"/>
          <w:szCs w:val="28"/>
          <w:lang w:val="ru-RU"/>
        </w:rPr>
      </w:r>
      <w:r>
        <w:rPr>
          <w:rFonts w:ascii="Times New Roman" w:hAnsi="Times New Roman"/>
          <w:sz w:val="28"/>
          <w:szCs w:val="28"/>
          <w:lang w:val="ru-RU"/>
        </w:rPr>
      </w:r>
    </w:p>
    <w:p w14:paraId="0FC051D7" w14:textId="1E835DDC"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8.4. </w:t>
      </w:r>
      <w:r>
        <w:rPr>
          <w:rFonts w:ascii="Times New Roman" w:hAnsi="Times New Roman"/>
          <w:sz w:val="28"/>
          <w:szCs w:val="28"/>
          <w:lang w:val="uk-UA"/>
        </w:rPr>
        <w:t xml:space="preserve">щорічно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надавати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службі</w:t>
      </w:r>
      <w:r>
        <w:rPr>
          <w:rFonts w:ascii="Times New Roman" w:hAnsi="Times New Roman"/>
          <w:sz w:val="28"/>
          <w:szCs w:val="28"/>
        </w:rPr>
        <w:t xml:space="preserve"> у справах дітей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/>
        </w:rPr>
        <w:t xml:space="preserve"> міської ради </w:t>
      </w:r>
      <w:r>
        <w:rPr>
          <w:rFonts w:ascii="Times New Roman" w:hAnsi="Times New Roman"/>
          <w:sz w:val="28"/>
          <w:szCs w:val="28"/>
        </w:rPr>
        <w:t xml:space="preserve">щорічну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інфо</w:t>
      </w:r>
      <w:r>
        <w:rPr>
          <w:rFonts w:ascii="Times New Roman" w:hAnsi="Times New Roman"/>
          <w:sz w:val="28"/>
          <w:szCs w:val="28"/>
        </w:rPr>
        <w:t xml:space="preserve">рмацію</w:t>
      </w:r>
      <w:r>
        <w:rPr>
          <w:rFonts w:ascii="Times New Roman" w:hAnsi="Times New Roman"/>
          <w:sz w:val="28"/>
          <w:szCs w:val="28"/>
        </w:rPr>
        <w:t xml:space="preserve"> про </w:t>
      </w:r>
      <w:r>
        <w:rPr>
          <w:rFonts w:ascii="Times New Roman" w:hAnsi="Times New Roman"/>
          <w:sz w:val="28"/>
          <w:szCs w:val="28"/>
        </w:rPr>
        <w:t xml:space="preserve">ефективність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функціо</w:t>
      </w:r>
      <w:r>
        <w:rPr>
          <w:rFonts w:ascii="Times New Roman" w:hAnsi="Times New Roman"/>
          <w:sz w:val="28"/>
          <w:szCs w:val="28"/>
          <w:lang w:val="uk-UA"/>
        </w:rPr>
        <w:t xml:space="preserve">н</w:t>
      </w:r>
      <w:r>
        <w:rPr>
          <w:rFonts w:ascii="Times New Roman" w:hAnsi="Times New Roman"/>
          <w:sz w:val="28"/>
          <w:szCs w:val="28"/>
        </w:rPr>
        <w:t xml:space="preserve">ування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дитячого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будинку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сімейного</w:t>
      </w:r>
      <w:r>
        <w:rPr>
          <w:rFonts w:ascii="Times New Roman" w:hAnsi="Times New Roman"/>
          <w:sz w:val="28"/>
          <w:szCs w:val="28"/>
        </w:rPr>
        <w:t xml:space="preserve"> типу.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21AEBC74" w14:textId="15A8C151">
      <w:pPr>
        <w:pBdr/>
        <w:spacing w:after="0" w:line="240" w:lineRule="auto"/>
        <w:ind w:firstLine="720"/>
        <w:jc w:val="both"/>
        <w:rPr>
          <w:rFonts w:ascii="Times New Roman" w:hAnsi="Times New Roman" w:eastAsia="Calibri"/>
          <w:bCs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9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. Відділу освіти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міської ради (Антоніна ТУРОВА):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</w:p>
    <w:p w14:paraId="4780625E" w14:textId="3ABEED8A">
      <w:pPr>
        <w:pBdr/>
        <w:spacing w:after="0" w:line="240" w:lineRule="auto"/>
        <w:ind w:firstLine="720"/>
        <w:jc w:val="both"/>
        <w:rPr>
          <w:rFonts w:ascii="Times New Roman" w:hAnsi="Times New Roman" w:eastAsia="Calibri"/>
          <w:bCs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9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.1. з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абезпечити реалізацію права дітей на здобуття обов’язкової повної загальної середньої освіти, отримання «Єдиного квитка», безкоштовного гарячого харчування.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</w:p>
    <w:p w14:paraId="234A7AC7" w14:textId="553D654E">
      <w:pPr>
        <w:pBdr/>
        <w:spacing w:after="0" w:line="240" w:lineRule="auto"/>
        <w:ind w:firstLine="720"/>
        <w:jc w:val="both"/>
        <w:rPr>
          <w:rFonts w:ascii="Times New Roman" w:hAnsi="Times New Roman" w:eastAsia="Calibri"/>
          <w:bCs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9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.2. щ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орічно до 01 грудня надавати службі у справах дітей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міської ради інформацію про рівень розвитку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та знань дітей, наявність шкільного одягу та шкільного приладдя, систематичне відвідування уроків, своєчасність і якість виконання домашніх завдань, відвідування дитиною гуртків, секцій, позашкільних заходів, участь батьків – вихователів в навчанні дітей.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</w:p>
    <w:p w14:paraId="7B54FAD5" w14:textId="346FB150">
      <w:pPr>
        <w:pBdr/>
        <w:spacing w:after="0" w:line="240" w:lineRule="auto"/>
        <w:ind w:firstLine="720"/>
        <w:jc w:val="both"/>
        <w:rPr>
          <w:rFonts w:ascii="Times New Roman" w:hAnsi="Times New Roman" w:eastAsia="Calibri"/>
          <w:bCs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10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. Рекомендувати </w:t>
      </w:r>
      <w:r>
        <w:rPr>
          <w:rFonts w:ascii="Times New Roman" w:hAnsi="Times New Roman"/>
          <w:sz w:val="28"/>
          <w:szCs w:val="28"/>
          <w:lang w:val="uk-UA"/>
        </w:rPr>
        <w:t xml:space="preserve">Головному управлінню Пенсійного фонду України</w:t>
      </w:r>
      <w:r>
        <w:rPr>
          <w:rFonts w:ascii="Times New Roman" w:hAnsi="Times New Roman"/>
          <w:sz w:val="28"/>
          <w:szCs w:val="28"/>
        </w:rPr>
        <w:t xml:space="preserve"> </w:t>
      </w:r>
      <w:r>
        <w:rPr>
          <w:rFonts w:ascii="Times New Roman" w:hAnsi="Times New Roman"/>
          <w:sz w:val="28"/>
          <w:szCs w:val="28"/>
          <w:lang w:val="uk-UA"/>
        </w:rPr>
        <w:t xml:space="preserve"> в Харківській області (Галині БАЄВІЙ)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забезпечити щомісячну виплату державної соціальної допомоги </w:t>
      </w:r>
      <w:r>
        <w:rPr>
          <w:rFonts w:ascii="Times New Roman" w:hAnsi="Times New Roman"/>
          <w:sz w:val="28"/>
          <w:szCs w:val="28"/>
          <w:lang w:val="uk-UA"/>
        </w:rPr>
        <w:t xml:space="preserve">на дітей та грошового забезпечення батьків – вихователів відповідно до чинного законодавства.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</w:p>
    <w:p w14:paraId="0627B5B8" w14:textId="510DC0F9">
      <w:pPr>
        <w:pBdr/>
        <w:spacing w:after="0" w:line="240" w:lineRule="auto"/>
        <w:ind w:firstLine="720"/>
        <w:jc w:val="both"/>
        <w:rPr>
          <w:rFonts w:ascii="Times New Roman" w:hAnsi="Times New Roman" w:eastAsia="Calibri"/>
          <w:bCs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11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. Комунальному некомерційному підприємству «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центр первинної медико-санітарної допомоги» (Руслана РАВЛЮК):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</w:p>
    <w:p w14:paraId="3C72FC88" w14:textId="78897DBF">
      <w:pPr>
        <w:pBdr/>
        <w:spacing w:after="0" w:line="240" w:lineRule="auto"/>
        <w:ind w:firstLine="720"/>
        <w:jc w:val="both"/>
        <w:rPr>
          <w:rFonts w:ascii="Times New Roman" w:hAnsi="Times New Roman" w:eastAsia="Calibri"/>
          <w:bCs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11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.1.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з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абезпечити безкоштовне проходження дітьми медичного огляду двічі на рік та здійснення диспансерного нагляду за ними.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</w:p>
    <w:p w14:paraId="224EB916" w14:textId="0B698506">
      <w:pPr>
        <w:pBdr/>
        <w:spacing w:after="0" w:line="240" w:lineRule="auto"/>
        <w:ind w:firstLine="720"/>
        <w:jc w:val="both"/>
        <w:rPr>
          <w:rFonts w:ascii="Times New Roman" w:hAnsi="Times New Roman" w:eastAsia="Calibri"/>
          <w:bCs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11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.2.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н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адавати службі у справах дітей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міської ради щорічний звіт про стан здоров’я дітей та дотримання батьками-вихователями рекомендацій лікаря до 01 грудня.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</w:p>
    <w:p w14:paraId="411F4600" w14:textId="1ECF052C">
      <w:pPr>
        <w:pBdr/>
        <w:spacing w:after="0" w:line="240" w:lineRule="auto"/>
        <w:ind w:firstLine="720"/>
        <w:jc w:val="both"/>
        <w:rPr>
          <w:rFonts w:ascii="Times New Roman" w:hAnsi="Times New Roman" w:eastAsia="Calibri"/>
          <w:bCs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12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. Рекомендувати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Берестинському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районному відділу поліції Головного управління Національної поліції в Хар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ківській області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(Кирило ЩЕ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РБИНСЬКИЙ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):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</w:p>
    <w:p w14:paraId="67CD5300" w14:textId="7B0B8C09">
      <w:pPr>
        <w:pBdr/>
        <w:spacing w:after="0" w:line="240" w:lineRule="auto"/>
        <w:ind w:firstLine="720"/>
        <w:jc w:val="both"/>
        <w:rPr>
          <w:rFonts w:ascii="Times New Roman" w:hAnsi="Times New Roman" w:eastAsia="Calibri"/>
          <w:bCs/>
          <w:sz w:val="28"/>
          <w:szCs w:val="28"/>
          <w:lang w:val="uk-UA" w:eastAsia="en-US"/>
        </w:rPr>
      </w:pP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12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.1. 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з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акріпити за дитячим будинком сімейного типу дільничного офіцера поліції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 або поліцейського офіцера громади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  <w:t xml:space="preserve">.</w:t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  <w:r>
        <w:rPr>
          <w:rFonts w:ascii="Times New Roman" w:hAnsi="Times New Roman" w:eastAsia="Calibri"/>
          <w:bCs/>
          <w:sz w:val="28"/>
          <w:szCs w:val="28"/>
          <w:lang w:val="uk-UA" w:eastAsia="en-US"/>
        </w:rPr>
      </w:r>
    </w:p>
    <w:p w14:paraId="3400C90F" w14:textId="18E59F79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12</w:t>
      </w:r>
      <w:r>
        <w:rPr>
          <w:rFonts w:ascii="Times New Roman" w:hAnsi="Times New Roman"/>
          <w:sz w:val="28"/>
          <w:szCs w:val="28"/>
          <w:lang w:val="uk-UA"/>
        </w:rPr>
        <w:t xml:space="preserve">.2</w:t>
      </w:r>
      <w:r>
        <w:rPr>
          <w:rFonts w:ascii="Times New Roman" w:hAnsi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доручити інспектору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ювенальної превенції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районного відділу поліції надавати службі у справах дітей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Берестинської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міської ради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щорічно до 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20 грудня звіт про відсутність проявів асоціальної поведінки з боку дітей, які виховуються в дитячому будинку сімейного типу, та батьків-вихователів.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46B91F3A" w14:textId="3AA5BA99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  <w:lang w:val="uk-UA"/>
        </w:rPr>
        <w:t xml:space="preserve">      13</w:t>
      </w:r>
      <w:r>
        <w:rPr>
          <w:rFonts w:ascii="Times New Roman" w:hAnsi="Times New Roman"/>
          <w:sz w:val="28"/>
          <w:szCs w:val="28"/>
          <w:lang w:val="uk-UA"/>
        </w:rPr>
        <w:t xml:space="preserve">.  </w:t>
      </w:r>
      <w:r>
        <w:rPr>
          <w:rFonts w:ascii="Times New Roman" w:hAnsi="Times New Roman"/>
          <w:sz w:val="28"/>
          <w:szCs w:val="28"/>
          <w:lang w:val="uk-UA"/>
        </w:rPr>
        <w:t xml:space="preserve">Вважати таким</w:t>
      </w:r>
      <w:r>
        <w:rPr>
          <w:rFonts w:ascii="Times New Roman" w:hAnsi="Times New Roman"/>
          <w:sz w:val="28"/>
          <w:szCs w:val="28"/>
          <w:lang w:val="uk-UA"/>
        </w:rPr>
        <w:t xml:space="preserve">и, що втратили</w:t>
      </w:r>
      <w:r>
        <w:rPr>
          <w:rFonts w:ascii="Times New Roman" w:hAnsi="Times New Roman"/>
          <w:sz w:val="28"/>
          <w:szCs w:val="28"/>
          <w:lang w:val="uk-UA"/>
        </w:rPr>
        <w:t xml:space="preserve"> чинність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рішення виконавчого комітету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міської ради від 16 грудня 2021 року №547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"Про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утворення прийомної сім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’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ї  та передачу на виховання та спільне проживання малолітніх дітей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"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 рішення виконавчого комітету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міської ради від 09 листопада 2023 року  №609 «Про поновлення прийомної сім’ї дитиною, позбавленою батьківського піклування,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ОСОБУ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 ХХ липня ХХХХ року народження», рішення виконавчого комітету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міської ради від 30 січня 2026 року «Про поновлення прийомної сім’ї </w:t>
      </w:r>
      <w:r>
        <w:rPr>
          <w:rFonts w:ascii="Times New Roman" w:hAnsi="Times New Roman"/>
          <w:color w:val="000000" w:themeColor="text1"/>
          <w:sz w:val="28"/>
          <w:szCs w:val="24"/>
          <w:lang w:val="uk-UA"/>
        </w:rPr>
      </w:r>
      <w:r>
        <w:rPr>
          <w:rFonts w:ascii="Times New Roman" w:hAnsi="Times New Roman"/>
          <w:color w:val="000000" w:themeColor="text1"/>
          <w:sz w:val="28"/>
          <w:szCs w:val="24"/>
          <w:lang w:val="uk-UA"/>
        </w:rPr>
        <w:t xml:space="preserve">ОСОБИ 2 та ОСОБИ 3</w:t>
      </w:r>
      <w:r/>
      <w:r>
        <w:rPr>
          <w:rFonts w:ascii="Times New Roman" w:hAnsi="Times New Roman"/>
          <w:sz w:val="28"/>
          <w:szCs w:val="28"/>
          <w:lang w:val="uk-UA" w:eastAsia="en-US"/>
        </w:rPr>
        <w:t xml:space="preserve"> і передачу на виховання та спільне проживання дитини,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позбавленої батьківського піклування,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ОСОБУ 9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    ХХ жовтня ХХХХ року народження».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6E8B0AFD">
      <w:pPr>
        <w:pBdr/>
        <w:spacing w:after="0" w:afterAutospacing="0" w:line="240" w:lineRule="auto"/>
        <w:ind w:right="0" w:firstLine="567" w:left="0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14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Контроль за виконанням даного рішення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/>
        </w:rPr>
        <w:t xml:space="preserve">залишаю за собою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color w:val="auto"/>
        </w:rPr>
      </w:r>
      <w:r>
        <w:rPr>
          <w:rFonts w:ascii="Times New Roman" w:hAnsi="Times New Roman" w:cs="Times New Roman"/>
          <w:color w:val="auto"/>
        </w:rPr>
      </w:r>
    </w:p>
    <w:p w14:paraId="6AA74795">
      <w:pPr>
        <w:pBdr/>
        <w:spacing w:after="0" w:afterAutospacing="0" w:line="240" w:lineRule="auto"/>
        <w:ind w:right="0" w:firstLine="567" w:left="0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</w:r>
      <w:r>
        <w:rPr>
          <w:rFonts w:ascii="Times New Roman" w:hAnsi="Times New Roman" w:cs="Times New Roman"/>
          <w:color w:val="auto"/>
        </w:rPr>
      </w:r>
      <w:r>
        <w:rPr>
          <w:rFonts w:ascii="Times New Roman" w:hAnsi="Times New Roman" w:cs="Times New Roman"/>
          <w:color w:val="auto"/>
        </w:rPr>
      </w:r>
    </w:p>
    <w:p w14:paraId="53C232AF">
      <w:pPr>
        <w:pBdr/>
        <w:spacing w:after="0" w:afterAutospacing="0" w:line="240" w:lineRule="auto"/>
        <w:ind w:right="0" w:firstLine="567" w:left="0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</w:rPr>
      </w:r>
      <w:r>
        <w:rPr>
          <w:rFonts w:ascii="Times New Roman" w:hAnsi="Times New Roman" w:cs="Times New Roman"/>
          <w:color w:val="auto"/>
        </w:rPr>
      </w:r>
      <w:r>
        <w:rPr>
          <w:rFonts w:ascii="Times New Roman" w:hAnsi="Times New Roman" w:cs="Times New Roman"/>
          <w:color w:val="auto"/>
        </w:rPr>
      </w:r>
    </w:p>
    <w:p w14:paraId="5C2DF9DA">
      <w:pPr>
        <w:pBdr/>
        <w:spacing w:after="0" w:afterAutospacing="0" w:line="240" w:lineRule="auto"/>
        <w:ind w:right="0" w:firstLine="567" w:left="0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</w:r>
      <w:r>
        <w:rPr>
          <w:rFonts w:ascii="Times New Roman" w:hAnsi="Times New Roman" w:cs="Times New Roman"/>
          <w:color w:val="auto"/>
        </w:rPr>
      </w:r>
      <w:r>
        <w:rPr>
          <w:rFonts w:ascii="Times New Roman" w:hAnsi="Times New Roman" w:cs="Times New Roman"/>
          <w:color w:val="auto"/>
        </w:rPr>
      </w:r>
    </w:p>
    <w:p w14:paraId="4C50D0C2">
      <w:pPr>
        <w:pBdr/>
        <w:spacing w:after="0" w:afterAutospacing="0" w:line="240" w:lineRule="auto"/>
        <w:ind w:right="0" w:firstLine="567" w:left="0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</w:r>
      <w:r>
        <w:rPr>
          <w:rFonts w:ascii="Times New Roman" w:hAnsi="Times New Roman" w:cs="Times New Roman"/>
          <w:color w:val="auto"/>
        </w:rPr>
      </w:r>
      <w:r>
        <w:rPr>
          <w:rFonts w:ascii="Times New Roman" w:hAnsi="Times New Roman" w:cs="Times New Roman"/>
          <w:color w:val="auto"/>
        </w:rPr>
      </w:r>
    </w:p>
    <w:p w14:paraId="12B52C57">
      <w:pPr>
        <w:pBdr/>
        <w:spacing w:after="0" w:afterAutospacing="0" w:line="240" w:lineRule="auto"/>
        <w:ind w:right="0" w:firstLine="567" w:left="0"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  <w:lang w:val="uk-UA"/>
        </w:rPr>
      </w:r>
      <w:r>
        <w:rPr>
          <w:rFonts w:ascii="Times New Roman" w:hAnsi="Times New Roman" w:cs="Times New Roman"/>
          <w:color w:val="auto"/>
        </w:rPr>
      </w:r>
      <w:r>
        <w:rPr>
          <w:rFonts w:ascii="Times New Roman" w:hAnsi="Times New Roman" w:cs="Times New Roman"/>
          <w:color w:val="auto"/>
        </w:rPr>
      </w:r>
    </w:p>
    <w:p w14:paraId="4E3DFA1E">
      <w:pPr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eastAsia="Times New Roman" w:cs="Times New Roman"/>
          <w:color w:val="auto"/>
          <w:lang w:val="uk-UA"/>
        </w:rPr>
      </w:r>
      <w:r>
        <w:rPr>
          <w:rFonts w:ascii="Times New Roman" w:hAnsi="Times New Roman" w:cs="Times New Roman"/>
          <w:color w:val="auto"/>
        </w:rPr>
      </w:r>
      <w:r>
        <w:rPr>
          <w:rFonts w:ascii="Times New Roman" w:hAnsi="Times New Roman" w:cs="Times New Roman"/>
          <w:color w:val="auto"/>
        </w:rPr>
      </w:r>
    </w:p>
    <w:p w14:paraId="67F28176">
      <w:pPr>
        <w:pStyle w:val="911"/>
        <w:pBdr/>
        <w:tabs>
          <w:tab w:val="left" w:leader="none" w:pos="900"/>
        </w:tabs>
        <w:spacing w:after="0" w:afterAutospacing="0" w:line="240" w:lineRule="auto"/>
        <w:ind w:firstLine="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ar-SA"/>
        </w:rPr>
        <w:t xml:space="preserve">Перший заступник міського голови                                      Наталія ШАПТАЛА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</w:r>
      <w:r>
        <w:rPr>
          <w:rFonts w:ascii="Times New Roman" w:hAnsi="Times New Roman" w:cs="Times New Roman"/>
          <w:color w:val="auto"/>
          <w:sz w:val="28"/>
          <w:szCs w:val="28"/>
        </w:rPr>
      </w:r>
    </w:p>
    <w:p w14:paraId="2D98DAAF">
      <w:pPr>
        <w:pBdr/>
        <w:spacing w:after="0" w:afterAutospacing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h="16838" w:orient="portrait" w:w="11906"/>
      <w:pgMar w:top="1134" w:right="709" w:bottom="96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F492F"/>
    <w:lvl w:ilvl="0">
      <w:isLgl w:val="false"/>
      <w:lvlJc w:val="left"/>
      <w:lvlText w:val="%1."/>
      <w:numFmt w:val="decimal"/>
      <w:pPr>
        <w:pBdr/>
        <w:spacing/>
        <w:ind w:hanging="360" w:left="1065"/>
      </w:pPr>
      <w:rPr>
        <w:rFonts w:hint="default"/>
      </w:rPr>
      <w:start w:val="6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5"/>
      </w:pPr>
      <w:rPr/>
      <w:start w:val="1"/>
      <w:suff w:val="tab"/>
    </w:lvl>
  </w:abstractNum>
  <w:abstractNum w:abstractNumId="1">
    <w:nsid w:val="1C51093B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">
    <w:nsid w:val="2B410669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>
        <w:rFonts w:cs="Times New Roman"/>
      </w:rPr>
      <w:start w:val="1"/>
      <w:suff w:val="tab"/>
    </w:lvl>
  </w:abstractNum>
  <w:abstractNum w:abstractNumId="3">
    <w:nsid w:val="2CB00D3B"/>
    <w:lvl w:ilvl="0">
      <w:isLgl w:val="false"/>
      <w:lvlJc w:val="left"/>
      <w:lvlText w:val="%1."/>
      <w:numFmt w:val="decimal"/>
      <w:pPr>
        <w:pBdr/>
        <w:spacing/>
        <w:ind w:hanging="435" w:left="1140"/>
      </w:pPr>
      <w:rPr>
        <w:rFonts w:hint="default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360" w:left="1080"/>
      </w:pPr>
      <w:rPr>
        <w:rFonts w:hint="default" w:ascii="Tahoma" w:hAnsi="Tahoma" w:cs="Tahoma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455"/>
      </w:pPr>
      <w:rPr>
        <w:rFonts w:hint="default" w:ascii="Tahoma" w:hAnsi="Tahoma" w:cs="Tahoma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720" w:left="1470"/>
      </w:pPr>
      <w:rPr>
        <w:rFonts w:hint="default" w:ascii="Tahoma" w:hAnsi="Tahoma" w:cs="Tahoma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1845"/>
      </w:pPr>
      <w:rPr>
        <w:rFonts w:hint="default" w:ascii="Tahoma" w:hAnsi="Tahoma" w:cs="Tahoma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080" w:left="1860"/>
      </w:pPr>
      <w:rPr>
        <w:rFonts w:hint="default" w:ascii="Tahoma" w:hAnsi="Tahoma" w:cs="Tahoma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080" w:left="1875"/>
      </w:pPr>
      <w:rPr>
        <w:rFonts w:hint="default" w:ascii="Tahoma" w:hAnsi="Tahoma" w:cs="Tahoma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440" w:left="2250"/>
      </w:pPr>
      <w:rPr>
        <w:rFonts w:hint="default" w:ascii="Tahoma" w:hAnsi="Tahoma" w:cs="Tahoma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1440" w:left="2265"/>
      </w:pPr>
      <w:rPr>
        <w:rFonts w:hint="default" w:ascii="Tahoma" w:hAnsi="Tahoma" w:cs="Tahoma"/>
      </w:rPr>
      <w:start w:val="1"/>
      <w:suff w:val="tab"/>
    </w:lvl>
  </w:abstractNum>
  <w:abstractNum w:abstractNumId="4">
    <w:nsid w:val="3D466027"/>
    <w:lvl w:ilvl="0">
      <w:isLgl w:val="false"/>
      <w:lvlJc w:val="left"/>
      <w:lvlText w:val="%1."/>
      <w:numFmt w:val="decimal"/>
      <w:pPr>
        <w:pBdr/>
        <w:spacing/>
        <w:ind w:hanging="360" w:left="100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2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4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6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88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0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2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4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65"/>
      </w:pPr>
      <w:rPr/>
      <w:start w:val="1"/>
      <w:suff w:val="tab"/>
    </w:lvl>
  </w:abstractNum>
  <w:abstractNum w:abstractNumId="5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6">
    <w:nsid w:val="4B314BE9"/>
    <w:lvl w:ilvl="0">
      <w:isLgl w:val="false"/>
      <w:lvlJc w:val="left"/>
      <w:lvlText w:val="%1."/>
      <w:numFmt w:val="decimal"/>
      <w:pPr>
        <w:pBdr/>
        <w:spacing/>
        <w:ind w:hanging="360" w:left="1065"/>
      </w:pPr>
      <w:rPr>
        <w:rFonts w:hint="default"/>
      </w:rPr>
      <w:start w:val="7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425"/>
      </w:pPr>
      <w:rPr>
        <w:rFonts w:hint="default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425"/>
      </w:pPr>
      <w:rPr>
        <w:rFonts w:hint="default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1785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1785"/>
      </w:pPr>
      <w:rPr>
        <w:rFonts w:hint="default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2145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505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505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2865"/>
      </w:pPr>
      <w:rPr>
        <w:rFonts w:hint="default"/>
      </w:rPr>
      <w:start w:val="1"/>
      <w:suff w:val="tab"/>
    </w:lvl>
  </w:abstractNum>
  <w:abstractNum w:abstractNumId="7">
    <w:nsid w:val="4D6B43EA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140"/>
      </w:pPr>
      <w:rPr>
        <w:rFonts w:hint="default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140"/>
      </w:pPr>
      <w:rPr>
        <w:rFonts w:hint="default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1500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1500"/>
      </w:pPr>
      <w:rPr>
        <w:rFonts w:hint="default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1860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220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220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2580"/>
      </w:pPr>
      <w:rPr>
        <w:rFonts w:hint="default"/>
      </w:rPr>
      <w:start w:val="1"/>
      <w:suff w:val="tab"/>
    </w:lvl>
  </w:abstractNum>
  <w:abstractNum w:abstractNumId="8">
    <w:nsid w:val="4FDC6445"/>
    <w:lvl w:ilvl="0">
      <w:isLgl w:val="false"/>
      <w:lvlJc w:val="left"/>
      <w:lvlText w:val="o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Courier New" w:hAnsi="Courier New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o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Courier New" w:hAnsi="Courier New"/>
        <w:sz w:val="20"/>
      </w:rPr>
      <w:start w:val="1"/>
      <w:suff w:val="tab"/>
    </w:lvl>
    <w:lvl w:ilvl="3">
      <w:isLgl w:val="false"/>
      <w:lvlJc w:val="left"/>
      <w:lvlText w:val="o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Courier New" w:hAnsi="Courier New"/>
        <w:sz w:val="20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Courier New" w:hAnsi="Courier New"/>
        <w:sz w:val="20"/>
      </w:rPr>
      <w:start w:val="1"/>
      <w:suff w:val="tab"/>
    </w:lvl>
    <w:lvl w:ilvl="5">
      <w:isLgl w:val="false"/>
      <w:lvlJc w:val="left"/>
      <w:lvlText w:val="o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Courier New" w:hAnsi="Courier New"/>
        <w:sz w:val="20"/>
      </w:rPr>
      <w:start w:val="1"/>
      <w:suff w:val="tab"/>
    </w:lvl>
    <w:lvl w:ilvl="6">
      <w:isLgl w:val="false"/>
      <w:lvlJc w:val="left"/>
      <w:lvlText w:val="o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Courier New" w:hAnsi="Courier New"/>
        <w:sz w:val="20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Courier New" w:hAnsi="Courier New"/>
        <w:sz w:val="20"/>
      </w:rPr>
      <w:start w:val="1"/>
      <w:suff w:val="tab"/>
    </w:lvl>
    <w:lvl w:ilvl="8">
      <w:isLgl w:val="false"/>
      <w:lvlJc w:val="left"/>
      <w:lvlText w:val="o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Courier New" w:hAnsi="Courier New"/>
        <w:sz w:val="20"/>
      </w:rPr>
      <w:start w:val="1"/>
      <w:suff w:val="tab"/>
    </w:lvl>
  </w:abstractNum>
  <w:abstractNum w:abstractNumId="9">
    <w:nsid w:val="537B5709"/>
    <w:lvl w:ilvl="0">
      <w:isLgl w:val="false"/>
      <w:lvlJc w:val="left"/>
      <w:lvlText w:val="o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Courier New" w:hAnsi="Courier New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o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Courier New" w:hAnsi="Courier New"/>
        <w:sz w:val="20"/>
      </w:rPr>
      <w:start w:val="1"/>
      <w:suff w:val="tab"/>
    </w:lvl>
    <w:lvl w:ilvl="3">
      <w:isLgl w:val="false"/>
      <w:lvlJc w:val="left"/>
      <w:lvlText w:val="o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Courier New" w:hAnsi="Courier New"/>
        <w:sz w:val="20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Courier New" w:hAnsi="Courier New"/>
        <w:sz w:val="20"/>
      </w:rPr>
      <w:start w:val="1"/>
      <w:suff w:val="tab"/>
    </w:lvl>
    <w:lvl w:ilvl="5">
      <w:isLgl w:val="false"/>
      <w:lvlJc w:val="left"/>
      <w:lvlText w:val="o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Courier New" w:hAnsi="Courier New"/>
        <w:sz w:val="20"/>
      </w:rPr>
      <w:start w:val="1"/>
      <w:suff w:val="tab"/>
    </w:lvl>
    <w:lvl w:ilvl="6">
      <w:isLgl w:val="false"/>
      <w:lvlJc w:val="left"/>
      <w:lvlText w:val="o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Courier New" w:hAnsi="Courier New"/>
        <w:sz w:val="20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Courier New" w:hAnsi="Courier New"/>
        <w:sz w:val="20"/>
      </w:rPr>
      <w:start w:val="1"/>
      <w:suff w:val="tab"/>
    </w:lvl>
    <w:lvl w:ilvl="8">
      <w:isLgl w:val="false"/>
      <w:lvlJc w:val="left"/>
      <w:lvlText w:val="o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Courier New" w:hAnsi="Courier New"/>
        <w:sz w:val="20"/>
      </w:rPr>
      <w:start w:val="1"/>
      <w:suff w:val="tab"/>
    </w:lvl>
  </w:abstractNum>
  <w:abstractNum w:abstractNumId="10">
    <w:nsid w:val="55C536BE"/>
    <w:lvl w:ilvl="0">
      <w:isLgl w:val="false"/>
      <w:lvlJc w:val="left"/>
      <w:lvlText w:val="%1."/>
      <w:numFmt w:val="decimal"/>
      <w:pPr>
        <w:pBdr/>
        <w:tabs>
          <w:tab w:val="num" w:leader="none" w:pos="72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decimal"/>
      <w:pPr>
        <w:pBdr/>
        <w:tabs>
          <w:tab w:val="num" w:leader="none" w:pos="1440"/>
        </w:tabs>
        <w:spacing/>
        <w:ind w:hanging="360" w:left="1440"/>
      </w:pPr>
      <w:rPr/>
      <w:start w:val="1"/>
      <w:suff w:val="tab"/>
    </w:lvl>
    <w:lvl w:ilvl="2">
      <w:isLgl w:val="false"/>
      <w:lvlJc w:val="left"/>
      <w:lvlText w:val="%3."/>
      <w:numFmt w:val="decimal"/>
      <w:pPr>
        <w:pBdr/>
        <w:tabs>
          <w:tab w:val="num" w:leader="none" w:pos="2160"/>
        </w:tabs>
        <w:spacing/>
        <w:ind w:hanging="36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288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decimal"/>
      <w:pPr>
        <w:pBdr/>
        <w:tabs>
          <w:tab w:val="num" w:leader="none" w:pos="3600"/>
        </w:tabs>
        <w:spacing/>
        <w:ind w:hanging="360" w:left="3600"/>
      </w:pPr>
      <w:rPr/>
      <w:start w:val="1"/>
      <w:suff w:val="tab"/>
    </w:lvl>
    <w:lvl w:ilvl="5">
      <w:isLgl w:val="false"/>
      <w:lvlJc w:val="left"/>
      <w:lvlText w:val="%6."/>
      <w:numFmt w:val="decimal"/>
      <w:pPr>
        <w:pBdr/>
        <w:tabs>
          <w:tab w:val="num" w:leader="none" w:pos="4320"/>
        </w:tabs>
        <w:spacing/>
        <w:ind w:hanging="36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04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decimal"/>
      <w:pPr>
        <w:pBdr/>
        <w:tabs>
          <w:tab w:val="num" w:leader="none" w:pos="5760"/>
        </w:tabs>
        <w:spacing/>
        <w:ind w:hanging="360" w:left="5760"/>
      </w:pPr>
      <w:rPr/>
      <w:start w:val="1"/>
      <w:suff w:val="tab"/>
    </w:lvl>
    <w:lvl w:ilvl="8">
      <w:isLgl w:val="false"/>
      <w:lvlJc w:val="left"/>
      <w:lvlText w:val="%9."/>
      <w:numFmt w:val="decimal"/>
      <w:pPr>
        <w:pBdr/>
        <w:tabs>
          <w:tab w:val="num" w:leader="none" w:pos="6480"/>
        </w:tabs>
        <w:spacing/>
        <w:ind w:hanging="360" w:left="6480"/>
      </w:pPr>
      <w:rPr/>
      <w:start w:val="1"/>
      <w:suff w:val="tab"/>
    </w:lvl>
  </w:abstractNum>
  <w:abstractNum w:abstractNumId="11">
    <w:nsid w:val="5BFB7EBD"/>
    <w:lvl w:ilvl="0">
      <w:isLgl w:val="false"/>
      <w:lvlJc w:val="left"/>
      <w:lvlText w:val="-"/>
      <w:numFmt w:val="bullet"/>
      <w:pPr>
        <w:pBdr/>
        <w:spacing/>
        <w:ind w:hanging="360" w:left="1275"/>
      </w:pPr>
      <w:rPr>
        <w:rFonts w:hint="default" w:ascii="Times New Roman" w:hAnsi="Times New Roman" w:eastAsia="Times New Roman" w:cs="Times New Roman"/>
      </w:rPr>
      <w:start w:val="1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95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1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3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5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7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9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1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35"/>
      </w:pPr>
      <w:rPr>
        <w:rFonts w:hint="default" w:ascii="Wingdings" w:hAnsi="Wingdings"/>
      </w:rPr>
      <w:start w:val="1"/>
      <w:suff w:val="tab"/>
    </w:lvl>
  </w:abstractNum>
  <w:abstractNum w:abstractNumId="12">
    <w:nsid w:val="5FFF7E08"/>
    <w:lvl w:ilvl="0">
      <w:isLgl w:val="false"/>
      <w:lvlJc w:val="left"/>
      <w:lvlText w:val="%1."/>
      <w:numFmt w:val="decimal"/>
      <w:pPr>
        <w:pBdr/>
        <w:spacing/>
        <w:ind w:hanging="360" w:left="88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60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32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04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76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48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20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92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645"/>
      </w:pPr>
      <w:rPr/>
      <w:start w:val="1"/>
      <w:suff w:val="tab"/>
    </w:lvl>
  </w:abstractNum>
  <w:abstractNum w:abstractNumId="13">
    <w:nsid w:val="615A02E9"/>
    <w:lvl w:ilvl="0">
      <w:isLgl w:val="false"/>
      <w:lvlJc w:val="left"/>
      <w:lvlText w:val="%1."/>
      <w:numFmt w:val="decimal"/>
      <w:pPr>
        <w:pBdr/>
        <w:spacing/>
        <w:ind w:hanging="390" w:left="10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95"/>
      </w:pPr>
      <w:rPr/>
      <w:start w:val="1"/>
      <w:suff w:val="tab"/>
    </w:lvl>
  </w:abstractNum>
  <w:num w:numId="1">
    <w:abstractNumId w:val="5"/>
  </w:num>
  <w:num w:numId="2">
    <w:abstractNumId w:val="2"/>
  </w:num>
  <w:num w:numId="3">
    <w:abstractNumId w:val="11"/>
  </w:num>
  <w:num w:numId="4">
    <w:abstractNumId w:val="13"/>
  </w:num>
  <w:num w:numId="5">
    <w:abstractNumId w:val="7"/>
  </w:num>
  <w:num w:numId="6">
    <w:abstractNumId w:val="4"/>
  </w:num>
  <w:num w:numId="7">
    <w:abstractNumId w:val="12"/>
  </w:num>
  <w:num w:numId="8">
    <w:abstractNumId w:val="1"/>
  </w:num>
  <w:num w:numId="9">
    <w:abstractNumId w:val="3"/>
  </w:num>
  <w:num w:numId="10">
    <w:abstractNumId w:val="10"/>
  </w:num>
  <w:num w:numId="11">
    <w:abstractNumId w:val="8"/>
  </w:num>
  <w:num w:numId="12">
    <w:abstractNumId w:val="9"/>
  </w:num>
  <w:num w:numId="13">
    <w:abstractNumId w:val="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29">
    <w:name w:val="Table Grid"/>
    <w:basedOn w:val="91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Table Grid Light"/>
    <w:basedOn w:val="91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Plain Table 1"/>
    <w:basedOn w:val="91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Plain Table 2"/>
    <w:basedOn w:val="91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Plain Table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Plain Table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1 Light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1 Light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1 Light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1 Light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1 Light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1 Light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2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2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2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2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2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3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3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3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3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3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4"/>
    <w:basedOn w:val="9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4 - Accent 1"/>
    <w:basedOn w:val="9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4 - Accent 2"/>
    <w:basedOn w:val="9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4 - Accent 3"/>
    <w:basedOn w:val="9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4 - Accent 4"/>
    <w:basedOn w:val="9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 - Accent 5"/>
    <w:basedOn w:val="9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4 - Accent 6"/>
    <w:basedOn w:val="91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5 Dark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5 Dark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5 Dark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5 Dark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5 Dark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6 Colorful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6 Colorful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6 Colorful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6 Colorful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6 Colorful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7 Colorful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7 Colorful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7 Colorful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7 Colorful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7 Colorful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1 Light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1 Light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1 Light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1 Light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1 Light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2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2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2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2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2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3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3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3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3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3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4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4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4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4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4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5 Dark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5 Dark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5 Dark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5 Dark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5 Dark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5 Dark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6 Colorful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6 Colorful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6 Colorful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6 Colorful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6 Colorful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6 Colorful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7 Colorful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7 Colorful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7 Colorful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7 Colorful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7 Colorful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7 Colorful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ned - Accent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ned - Accent 1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ned - Accent 2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ned - Accent 3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ned - Accent 4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 5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ned - Accent 6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&amp; Lined - Accent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&amp; Lined - Accent 1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 &amp; Lined - Accent 2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&amp; Lined - Accent 3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&amp; Lined - Accent 4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 5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&amp; Lined - Accent 6"/>
    <w:basedOn w:val="91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- Accent 1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- Accent 2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- Accent 3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 - Accent 4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 - Accent 5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- Accent 6"/>
    <w:basedOn w:val="91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55">
    <w:name w:val="Heading 3"/>
    <w:basedOn w:val="911"/>
    <w:next w:val="911"/>
    <w:link w:val="864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56">
    <w:name w:val="Heading 4"/>
    <w:basedOn w:val="911"/>
    <w:next w:val="911"/>
    <w:link w:val="865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57">
    <w:name w:val="Heading 5"/>
    <w:basedOn w:val="911"/>
    <w:next w:val="911"/>
    <w:link w:val="866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58">
    <w:name w:val="Heading 6"/>
    <w:basedOn w:val="911"/>
    <w:next w:val="911"/>
    <w:link w:val="867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59">
    <w:name w:val="Heading 7"/>
    <w:basedOn w:val="911"/>
    <w:next w:val="911"/>
    <w:link w:val="868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60">
    <w:name w:val="Heading 8"/>
    <w:basedOn w:val="911"/>
    <w:next w:val="911"/>
    <w:link w:val="869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61">
    <w:name w:val="Heading 9"/>
    <w:basedOn w:val="911"/>
    <w:next w:val="911"/>
    <w:link w:val="870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62">
    <w:name w:val="Heading 1 Char"/>
    <w:basedOn w:val="914"/>
    <w:link w:val="91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63">
    <w:name w:val="Heading 2 Char"/>
    <w:basedOn w:val="914"/>
    <w:link w:val="91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64">
    <w:name w:val="Heading 3 Char"/>
    <w:basedOn w:val="914"/>
    <w:link w:val="85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65">
    <w:name w:val="Heading 4 Char"/>
    <w:basedOn w:val="914"/>
    <w:link w:val="856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66">
    <w:name w:val="Heading 5 Char"/>
    <w:basedOn w:val="914"/>
    <w:link w:val="85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67">
    <w:name w:val="Heading 6 Char"/>
    <w:basedOn w:val="914"/>
    <w:link w:val="858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68">
    <w:name w:val="Heading 7 Char"/>
    <w:basedOn w:val="914"/>
    <w:link w:val="859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69">
    <w:name w:val="Heading 8 Char"/>
    <w:basedOn w:val="914"/>
    <w:link w:val="86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0">
    <w:name w:val="Heading 9 Char"/>
    <w:basedOn w:val="914"/>
    <w:link w:val="861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1">
    <w:name w:val="Title Char"/>
    <w:basedOn w:val="914"/>
    <w:link w:val="92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72">
    <w:name w:val="Subtitle"/>
    <w:basedOn w:val="911"/>
    <w:next w:val="911"/>
    <w:link w:val="873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73">
    <w:name w:val="Subtitle Char"/>
    <w:basedOn w:val="914"/>
    <w:link w:val="872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74">
    <w:name w:val="Quote"/>
    <w:basedOn w:val="911"/>
    <w:next w:val="911"/>
    <w:link w:val="875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75">
    <w:name w:val="Quote Char"/>
    <w:basedOn w:val="914"/>
    <w:link w:val="874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76">
    <w:name w:val="Intense Emphasis"/>
    <w:basedOn w:val="914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77">
    <w:name w:val="Intense Quote"/>
    <w:basedOn w:val="911"/>
    <w:next w:val="911"/>
    <w:link w:val="87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78">
    <w:name w:val="Intense Quote Char"/>
    <w:basedOn w:val="914"/>
    <w:link w:val="87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79">
    <w:name w:val="Intense Reference"/>
    <w:basedOn w:val="914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80">
    <w:name w:val="No Spacing"/>
    <w:basedOn w:val="911"/>
    <w:uiPriority w:val="1"/>
    <w:qFormat/>
    <w:pPr>
      <w:pBdr/>
      <w:spacing w:after="0" w:line="240" w:lineRule="auto"/>
      <w:ind/>
    </w:pPr>
  </w:style>
  <w:style w:type="character" w:styleId="881">
    <w:name w:val="Subtle Emphasis"/>
    <w:basedOn w:val="914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82">
    <w:name w:val="Emphasis"/>
    <w:basedOn w:val="914"/>
    <w:uiPriority w:val="20"/>
    <w:qFormat/>
    <w:pPr>
      <w:pBdr/>
      <w:spacing/>
      <w:ind/>
    </w:pPr>
    <w:rPr>
      <w:i/>
      <w:iCs/>
    </w:rPr>
  </w:style>
  <w:style w:type="character" w:styleId="883">
    <w:name w:val="Strong"/>
    <w:basedOn w:val="914"/>
    <w:uiPriority w:val="22"/>
    <w:qFormat/>
    <w:pPr>
      <w:pBdr/>
      <w:spacing/>
      <w:ind/>
    </w:pPr>
    <w:rPr>
      <w:b/>
      <w:bCs/>
    </w:rPr>
  </w:style>
  <w:style w:type="character" w:styleId="884">
    <w:name w:val="Subtle Reference"/>
    <w:basedOn w:val="914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85">
    <w:name w:val="Book Title"/>
    <w:basedOn w:val="914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86">
    <w:name w:val="Header"/>
    <w:basedOn w:val="911"/>
    <w:link w:val="88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7">
    <w:name w:val="Header Char"/>
    <w:basedOn w:val="914"/>
    <w:link w:val="886"/>
    <w:uiPriority w:val="99"/>
    <w:pPr>
      <w:pBdr/>
      <w:spacing/>
      <w:ind/>
    </w:pPr>
  </w:style>
  <w:style w:type="paragraph" w:styleId="888">
    <w:name w:val="Footer"/>
    <w:basedOn w:val="911"/>
    <w:link w:val="889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89">
    <w:name w:val="Footer Char"/>
    <w:basedOn w:val="914"/>
    <w:link w:val="888"/>
    <w:uiPriority w:val="99"/>
    <w:pPr>
      <w:pBdr/>
      <w:spacing/>
      <w:ind/>
    </w:pPr>
  </w:style>
  <w:style w:type="paragraph" w:styleId="890">
    <w:name w:val="Caption"/>
    <w:basedOn w:val="911"/>
    <w:next w:val="911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91">
    <w:name w:val="footnote text"/>
    <w:basedOn w:val="911"/>
    <w:link w:val="89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2">
    <w:name w:val="Footnote Text Char"/>
    <w:basedOn w:val="914"/>
    <w:link w:val="891"/>
    <w:uiPriority w:val="99"/>
    <w:semiHidden/>
    <w:pPr>
      <w:pBdr/>
      <w:spacing/>
      <w:ind/>
    </w:pPr>
    <w:rPr>
      <w:sz w:val="20"/>
      <w:szCs w:val="20"/>
    </w:rPr>
  </w:style>
  <w:style w:type="character" w:styleId="893">
    <w:name w:val="footnote reference"/>
    <w:basedOn w:val="914"/>
    <w:uiPriority w:val="99"/>
    <w:semiHidden/>
    <w:unhideWhenUsed/>
    <w:pPr>
      <w:pBdr/>
      <w:spacing/>
      <w:ind/>
    </w:pPr>
    <w:rPr>
      <w:vertAlign w:val="superscript"/>
    </w:rPr>
  </w:style>
  <w:style w:type="paragraph" w:styleId="894">
    <w:name w:val="endnote text"/>
    <w:basedOn w:val="911"/>
    <w:link w:val="89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5">
    <w:name w:val="Endnote Text Char"/>
    <w:basedOn w:val="914"/>
    <w:link w:val="894"/>
    <w:uiPriority w:val="99"/>
    <w:semiHidden/>
    <w:pPr>
      <w:pBdr/>
      <w:spacing/>
      <w:ind/>
    </w:pPr>
    <w:rPr>
      <w:sz w:val="20"/>
      <w:szCs w:val="20"/>
    </w:rPr>
  </w:style>
  <w:style w:type="character" w:styleId="896">
    <w:name w:val="endnote reference"/>
    <w:basedOn w:val="914"/>
    <w:uiPriority w:val="99"/>
    <w:semiHidden/>
    <w:unhideWhenUsed/>
    <w:pPr>
      <w:pBdr/>
      <w:spacing/>
      <w:ind/>
    </w:pPr>
    <w:rPr>
      <w:vertAlign w:val="superscript"/>
    </w:rPr>
  </w:style>
  <w:style w:type="character" w:styleId="897">
    <w:name w:val="Hyperlink"/>
    <w:basedOn w:val="914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98">
    <w:name w:val="FollowedHyperlink"/>
    <w:basedOn w:val="914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99">
    <w:name w:val="toc 1"/>
    <w:basedOn w:val="911"/>
    <w:next w:val="911"/>
    <w:uiPriority w:val="39"/>
    <w:unhideWhenUsed/>
    <w:pPr>
      <w:pBdr/>
      <w:spacing w:after="100"/>
      <w:ind/>
    </w:pPr>
  </w:style>
  <w:style w:type="paragraph" w:styleId="900">
    <w:name w:val="toc 2"/>
    <w:basedOn w:val="911"/>
    <w:next w:val="911"/>
    <w:uiPriority w:val="39"/>
    <w:unhideWhenUsed/>
    <w:pPr>
      <w:pBdr/>
      <w:spacing w:after="100"/>
      <w:ind w:left="220"/>
    </w:pPr>
  </w:style>
  <w:style w:type="paragraph" w:styleId="901">
    <w:name w:val="toc 3"/>
    <w:basedOn w:val="911"/>
    <w:next w:val="911"/>
    <w:uiPriority w:val="39"/>
    <w:unhideWhenUsed/>
    <w:pPr>
      <w:pBdr/>
      <w:spacing w:after="100"/>
      <w:ind w:left="440"/>
    </w:pPr>
  </w:style>
  <w:style w:type="paragraph" w:styleId="902">
    <w:name w:val="toc 4"/>
    <w:basedOn w:val="911"/>
    <w:next w:val="911"/>
    <w:uiPriority w:val="39"/>
    <w:unhideWhenUsed/>
    <w:pPr>
      <w:pBdr/>
      <w:spacing w:after="100"/>
      <w:ind w:left="660"/>
    </w:pPr>
  </w:style>
  <w:style w:type="paragraph" w:styleId="903">
    <w:name w:val="toc 5"/>
    <w:basedOn w:val="911"/>
    <w:next w:val="911"/>
    <w:uiPriority w:val="39"/>
    <w:unhideWhenUsed/>
    <w:pPr>
      <w:pBdr/>
      <w:spacing w:after="100"/>
      <w:ind w:left="880"/>
    </w:pPr>
  </w:style>
  <w:style w:type="paragraph" w:styleId="904">
    <w:name w:val="toc 6"/>
    <w:basedOn w:val="911"/>
    <w:next w:val="911"/>
    <w:uiPriority w:val="39"/>
    <w:unhideWhenUsed/>
    <w:pPr>
      <w:pBdr/>
      <w:spacing w:after="100"/>
      <w:ind w:left="1100"/>
    </w:pPr>
  </w:style>
  <w:style w:type="paragraph" w:styleId="905">
    <w:name w:val="toc 7"/>
    <w:basedOn w:val="911"/>
    <w:next w:val="911"/>
    <w:uiPriority w:val="39"/>
    <w:unhideWhenUsed/>
    <w:pPr>
      <w:pBdr/>
      <w:spacing w:after="100"/>
      <w:ind w:left="1320"/>
    </w:pPr>
  </w:style>
  <w:style w:type="paragraph" w:styleId="906">
    <w:name w:val="toc 8"/>
    <w:basedOn w:val="911"/>
    <w:next w:val="911"/>
    <w:uiPriority w:val="39"/>
    <w:unhideWhenUsed/>
    <w:pPr>
      <w:pBdr/>
      <w:spacing w:after="100"/>
      <w:ind w:left="1540"/>
    </w:pPr>
  </w:style>
  <w:style w:type="paragraph" w:styleId="907">
    <w:name w:val="toc 9"/>
    <w:basedOn w:val="911"/>
    <w:next w:val="911"/>
    <w:uiPriority w:val="39"/>
    <w:unhideWhenUsed/>
    <w:pPr>
      <w:pBdr/>
      <w:spacing w:after="100"/>
      <w:ind w:left="1760"/>
    </w:pPr>
  </w:style>
  <w:style w:type="character" w:styleId="908">
    <w:name w:val="Placeholder Text"/>
    <w:basedOn w:val="914"/>
    <w:uiPriority w:val="99"/>
    <w:semiHidden/>
    <w:pPr>
      <w:pBdr/>
      <w:spacing/>
      <w:ind/>
    </w:pPr>
    <w:rPr>
      <w:color w:val="666666"/>
    </w:rPr>
  </w:style>
  <w:style w:type="paragraph" w:styleId="909">
    <w:name w:val="TOC Heading"/>
    <w:uiPriority w:val="39"/>
    <w:unhideWhenUsed/>
    <w:pPr>
      <w:pBdr/>
      <w:spacing/>
      <w:ind/>
    </w:pPr>
  </w:style>
  <w:style w:type="paragraph" w:styleId="910">
    <w:name w:val="table of figures"/>
    <w:basedOn w:val="911"/>
    <w:next w:val="911"/>
    <w:uiPriority w:val="99"/>
    <w:unhideWhenUsed/>
    <w:pPr>
      <w:pBdr/>
      <w:spacing w:after="0" w:afterAutospacing="0"/>
      <w:ind/>
    </w:pPr>
  </w:style>
  <w:style w:type="paragraph" w:styleId="911" w:default="1">
    <w:name w:val="Normal"/>
    <w:qFormat/>
    <w:pPr>
      <w:pBdr/>
      <w:spacing w:after="200" w:line="276" w:lineRule="auto"/>
      <w:ind/>
    </w:pPr>
    <w:rPr>
      <w:sz w:val="22"/>
      <w:szCs w:val="22"/>
    </w:rPr>
  </w:style>
  <w:style w:type="paragraph" w:styleId="912">
    <w:name w:val="Heading 1"/>
    <w:basedOn w:val="911"/>
    <w:next w:val="911"/>
    <w:link w:val="923"/>
    <w:qFormat/>
    <w:pPr>
      <w:keepNext w:val="true"/>
      <w:keepLines w:val="true"/>
      <w:pBdr/>
      <w:spacing w:after="0" w:before="480"/>
      <w:ind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913">
    <w:name w:val="Heading 2"/>
    <w:basedOn w:val="911"/>
    <w:next w:val="911"/>
    <w:link w:val="927"/>
    <w:unhideWhenUsed/>
    <w:qFormat/>
    <w:pPr>
      <w:keepNext w:val="true"/>
      <w:keepLines w:val="true"/>
      <w:pBdr/>
      <w:spacing w:after="0" w:before="40"/>
      <w:ind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character" w:styleId="914" w:default="1">
    <w:name w:val="Default Paragraph Font"/>
    <w:uiPriority w:val="1"/>
    <w:semiHidden/>
    <w:unhideWhenUsed/>
    <w:pPr>
      <w:pBdr/>
      <w:spacing/>
      <w:ind/>
    </w:pPr>
  </w:style>
  <w:style w:type="table" w:styleId="91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6" w:default="1">
    <w:name w:val="No List"/>
    <w:uiPriority w:val="99"/>
    <w:semiHidden/>
    <w:unhideWhenUsed/>
    <w:pPr>
      <w:pBdr/>
      <w:spacing/>
      <w:ind/>
    </w:pPr>
  </w:style>
  <w:style w:type="paragraph" w:styleId="917">
    <w:name w:val="Body Text"/>
    <w:basedOn w:val="911"/>
    <w:link w:val="918"/>
    <w:uiPriority w:val="99"/>
    <w:pPr>
      <w:widowControl w:val="false"/>
      <w:pBdr/>
      <w:spacing w:after="120" w:line="240" w:lineRule="auto"/>
      <w:ind/>
    </w:pPr>
    <w:rPr>
      <w:rFonts w:ascii="Times New Roman" w:hAnsi="Times New Roman"/>
      <w:sz w:val="20"/>
      <w:szCs w:val="20"/>
    </w:rPr>
  </w:style>
  <w:style w:type="character" w:styleId="918" w:customStyle="1">
    <w:name w:val="Основной текст Знак"/>
    <w:link w:val="917"/>
    <w:uiPriority w:val="99"/>
    <w:pPr>
      <w:pBdr/>
      <w:spacing/>
      <w:ind/>
    </w:pPr>
    <w:rPr>
      <w:rFonts w:ascii="Times New Roman" w:hAnsi="Times New Roman" w:cs="Times New Roman"/>
      <w:sz w:val="20"/>
      <w:szCs w:val="20"/>
    </w:rPr>
  </w:style>
  <w:style w:type="paragraph" w:styleId="919">
    <w:name w:val="Balloon Text"/>
    <w:basedOn w:val="911"/>
    <w:link w:val="920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20" w:customStyle="1">
    <w:name w:val="Текст выноски Знак"/>
    <w:link w:val="919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21">
    <w:name w:val="List Paragraph"/>
    <w:basedOn w:val="911"/>
    <w:uiPriority w:val="99"/>
    <w:qFormat/>
    <w:pPr>
      <w:pBdr/>
      <w:spacing w:after="160" w:line="259" w:lineRule="auto"/>
      <w:ind w:left="720"/>
      <w:contextualSpacing w:val="true"/>
    </w:pPr>
    <w:rPr>
      <w:lang w:val="en-US" w:eastAsia="en-US"/>
    </w:rPr>
  </w:style>
  <w:style w:type="paragraph" w:styleId="922">
    <w:name w:val="Normal (Web)"/>
    <w:basedOn w:val="911"/>
    <w:uiPriority w:val="99"/>
    <w:pPr>
      <w:pBdr/>
      <w:spacing w:after="100" w:afterAutospacing="1" w:before="100" w:beforeAutospacing="1" w:line="240" w:lineRule="auto"/>
      <w:ind/>
    </w:pPr>
    <w:rPr>
      <w:rFonts w:ascii="Times New Roman" w:hAnsi="Times New Roman"/>
      <w:sz w:val="24"/>
      <w:szCs w:val="24"/>
    </w:rPr>
  </w:style>
  <w:style w:type="character" w:styleId="923" w:customStyle="1">
    <w:name w:val="Заголовок 1 Знак"/>
    <w:basedOn w:val="914"/>
    <w:link w:val="912"/>
    <w:pPr>
      <w:pBdr/>
      <w:spacing/>
      <w:ind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924" w:customStyle="1">
    <w:name w:val="2"/>
    <w:basedOn w:val="911"/>
    <w:pPr>
      <w:pBdr/>
      <w:spacing w:after="0" w:line="240" w:lineRule="auto"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925">
    <w:name w:val="Title"/>
    <w:basedOn w:val="911"/>
    <w:next w:val="911"/>
    <w:link w:val="926"/>
    <w:qFormat/>
    <w:pPr>
      <w:pBdr/>
      <w:spacing w:after="0" w:line="240" w:lineRule="auto"/>
      <w:ind/>
      <w:contextualSpacing w:val="true"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926" w:customStyle="1">
    <w:name w:val="Название Знак"/>
    <w:basedOn w:val="914"/>
    <w:link w:val="925"/>
    <w:pPr>
      <w:pBdr/>
      <w:spacing/>
      <w:ind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927" w:customStyle="1">
    <w:name w:val="Заголовок 2 Знак"/>
    <w:basedOn w:val="914"/>
    <w:link w:val="913"/>
    <w:pPr>
      <w:pBdr/>
      <w:spacing/>
      <w:ind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D4C8B6-50AE-410B-8679-650F496E2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revision>23</cp:revision>
  <dcterms:created xsi:type="dcterms:W3CDTF">2026-04-22T07:23:00Z</dcterms:created>
  <dcterms:modified xsi:type="dcterms:W3CDTF">2026-04-29T07:07:29Z</dcterms:modified>
</cp:coreProperties>
</file>